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Grilledutableau"/>
        <w:tblW w:w="0" w:type="auto"/>
        <w:tblLook w:val="04A0" w:firstRow="1" w:lastRow="0" w:firstColumn="1" w:lastColumn="0" w:noHBand="0" w:noVBand="1"/>
      </w:tblPr>
      <w:tblGrid>
        <w:gridCol w:w="3510"/>
        <w:gridCol w:w="1885"/>
        <w:gridCol w:w="2165"/>
        <w:gridCol w:w="3230"/>
      </w:tblGrid>
      <w:tr w:rsidR="008E6487" w:rsidRPr="00973131" w14:paraId="009EA72F" w14:textId="77777777" w:rsidTr="008E6487">
        <w:tc>
          <w:tcPr>
            <w:tcW w:w="3510" w:type="dxa"/>
            <w:tcBorders>
              <w:top w:val="nil"/>
              <w:left w:val="nil"/>
              <w:bottom w:val="single" w:sz="4" w:space="0" w:color="auto"/>
              <w:right w:val="nil"/>
            </w:tcBorders>
          </w:tcPr>
          <w:p w14:paraId="02B84299" w14:textId="51FF0FDC" w:rsidR="00691DEF" w:rsidRPr="00973131" w:rsidRDefault="008E6487" w:rsidP="00852F37">
            <w:pPr>
              <w:autoSpaceDE w:val="0"/>
              <w:autoSpaceDN w:val="0"/>
              <w:adjustRightInd w:val="0"/>
              <w:jc w:val="center"/>
              <w:rPr>
                <w:rFonts w:asciiTheme="majorHAnsi" w:hAnsiTheme="majorHAnsi" w:cstheme="majorHAnsi"/>
                <w:b/>
                <w:bCs/>
                <w:sz w:val="24"/>
                <w:szCs w:val="24"/>
                <w:shd w:val="clear" w:color="auto" w:fill="FFFFFF"/>
                <w:lang w:eastAsia="fr-CA"/>
              </w:rPr>
            </w:pPr>
            <w:r w:rsidRPr="00973131">
              <w:rPr>
                <w:rFonts w:asciiTheme="majorHAnsi" w:hAnsiTheme="majorHAnsi" w:cstheme="majorHAnsi"/>
                <w:b/>
                <w:bCs/>
                <w:sz w:val="32"/>
                <w:szCs w:val="32"/>
                <w:shd w:val="clear" w:color="auto" w:fill="FFFFFF"/>
                <w:lang w:eastAsia="fr-CA"/>
              </w:rPr>
              <w:t>ANNEXE A1</w:t>
            </w:r>
          </w:p>
        </w:tc>
        <w:tc>
          <w:tcPr>
            <w:tcW w:w="4050" w:type="dxa"/>
            <w:gridSpan w:val="2"/>
            <w:tcBorders>
              <w:top w:val="nil"/>
              <w:left w:val="nil"/>
              <w:bottom w:val="single" w:sz="4" w:space="0" w:color="auto"/>
              <w:right w:val="nil"/>
            </w:tcBorders>
          </w:tcPr>
          <w:p w14:paraId="5E03B0E6" w14:textId="77777777" w:rsidR="009608B3" w:rsidRPr="00973131" w:rsidRDefault="009608B3" w:rsidP="00447C81">
            <w:pPr>
              <w:rPr>
                <w:rFonts w:asciiTheme="majorHAnsi" w:hAnsiTheme="majorHAnsi" w:cstheme="majorHAnsi"/>
                <w:bCs/>
                <w:sz w:val="24"/>
                <w:szCs w:val="24"/>
                <w:shd w:val="clear" w:color="auto" w:fill="FFFFFF"/>
              </w:rPr>
            </w:pPr>
          </w:p>
          <w:p w14:paraId="27B02E3B" w14:textId="58CA253E" w:rsidR="008E6487" w:rsidRPr="00973131" w:rsidRDefault="008E6487" w:rsidP="00447C81">
            <w:pPr>
              <w:rPr>
                <w:rFonts w:asciiTheme="majorHAnsi" w:hAnsiTheme="majorHAnsi" w:cstheme="majorHAnsi"/>
                <w:b/>
                <w:sz w:val="24"/>
                <w:szCs w:val="24"/>
                <w:shd w:val="clear" w:color="auto" w:fill="FFFFFF"/>
              </w:rPr>
            </w:pPr>
            <w:r w:rsidRPr="00973131">
              <w:rPr>
                <w:rFonts w:asciiTheme="majorHAnsi" w:hAnsiTheme="majorHAnsi" w:cstheme="majorHAnsi"/>
                <w:b/>
                <w:sz w:val="24"/>
                <w:szCs w:val="24"/>
                <w:shd w:val="clear" w:color="auto" w:fill="FFFFFF"/>
              </w:rPr>
              <w:t xml:space="preserve">Adresse : </w:t>
            </w:r>
          </w:p>
          <w:p w14:paraId="043264A7" w14:textId="77777777" w:rsidR="00FD0E39" w:rsidRPr="00FD0E39" w:rsidRDefault="00FD0E39" w:rsidP="00FD0E39">
            <w:pPr>
              <w:rPr>
                <w:rFonts w:asciiTheme="majorHAnsi" w:hAnsiTheme="majorHAnsi" w:cstheme="majorHAnsi"/>
                <w:bCs/>
                <w:sz w:val="24"/>
                <w:szCs w:val="24"/>
                <w:shd w:val="clear" w:color="auto" w:fill="FFFFFF"/>
              </w:rPr>
            </w:pPr>
            <w:r w:rsidRPr="00FD0E39">
              <w:rPr>
                <w:rFonts w:asciiTheme="majorHAnsi" w:hAnsiTheme="majorHAnsi" w:cstheme="majorHAnsi"/>
                <w:bCs/>
                <w:sz w:val="24"/>
                <w:szCs w:val="24"/>
                <w:shd w:val="clear" w:color="auto" w:fill="FFFFFF"/>
              </w:rPr>
              <w:t>Ave de la Montagne,</w:t>
            </w:r>
          </w:p>
          <w:p w14:paraId="7F5E3846" w14:textId="1C4C1005" w:rsidR="008E6487" w:rsidRPr="00973131" w:rsidRDefault="00FD0E39" w:rsidP="00FD0E39">
            <w:pPr>
              <w:rPr>
                <w:rStyle w:val="ltextebold"/>
                <w:rFonts w:asciiTheme="majorHAnsi" w:hAnsiTheme="majorHAnsi" w:cstheme="majorHAnsi"/>
                <w:bCs/>
                <w:sz w:val="24"/>
                <w:szCs w:val="24"/>
                <w:shd w:val="clear" w:color="auto" w:fill="FFFFFF"/>
              </w:rPr>
            </w:pPr>
            <w:r w:rsidRPr="00FD0E39">
              <w:rPr>
                <w:rFonts w:asciiTheme="majorHAnsi" w:hAnsiTheme="majorHAnsi" w:cstheme="majorHAnsi"/>
                <w:bCs/>
                <w:sz w:val="24"/>
                <w:szCs w:val="24"/>
                <w:shd w:val="clear" w:color="auto" w:fill="FFFFFF"/>
              </w:rPr>
              <w:t>St-Élie-de-Caxton</w:t>
            </w:r>
          </w:p>
          <w:p w14:paraId="2C44C4CC" w14:textId="6230A607" w:rsidR="00D80F9E" w:rsidRPr="00973131" w:rsidRDefault="00D80F9E" w:rsidP="00F226DF">
            <w:pPr>
              <w:rPr>
                <w:rStyle w:val="ltextebold"/>
                <w:rFonts w:asciiTheme="majorHAnsi" w:hAnsiTheme="majorHAnsi" w:cstheme="majorHAnsi"/>
                <w:bCs/>
                <w:sz w:val="24"/>
                <w:szCs w:val="24"/>
                <w:shd w:val="clear" w:color="auto" w:fill="FFFFFF"/>
              </w:rPr>
            </w:pPr>
          </w:p>
        </w:tc>
        <w:tc>
          <w:tcPr>
            <w:tcW w:w="3230" w:type="dxa"/>
            <w:tcBorders>
              <w:top w:val="nil"/>
              <w:left w:val="nil"/>
              <w:bottom w:val="single" w:sz="4" w:space="0" w:color="auto"/>
              <w:right w:val="nil"/>
            </w:tcBorders>
          </w:tcPr>
          <w:p w14:paraId="5B63EEA5" w14:textId="77777777" w:rsidR="009608B3" w:rsidRPr="00973131" w:rsidRDefault="009608B3" w:rsidP="00447C81">
            <w:pPr>
              <w:rPr>
                <w:rStyle w:val="ltextebold"/>
                <w:rFonts w:asciiTheme="majorHAnsi" w:hAnsiTheme="majorHAnsi" w:cstheme="majorHAnsi"/>
                <w:bCs/>
                <w:sz w:val="24"/>
                <w:szCs w:val="24"/>
              </w:rPr>
            </w:pPr>
          </w:p>
          <w:p w14:paraId="43016A33" w14:textId="4EA642F7" w:rsidR="008E6487" w:rsidRPr="00973131" w:rsidRDefault="008E6487" w:rsidP="00447C81">
            <w:pPr>
              <w:rPr>
                <w:rStyle w:val="ltextebold"/>
                <w:rFonts w:asciiTheme="majorHAnsi" w:hAnsiTheme="majorHAnsi" w:cstheme="majorHAnsi"/>
                <w:b/>
                <w:sz w:val="24"/>
                <w:szCs w:val="24"/>
              </w:rPr>
            </w:pPr>
            <w:r w:rsidRPr="00973131">
              <w:rPr>
                <w:rStyle w:val="ltextebold"/>
                <w:rFonts w:asciiTheme="majorHAnsi" w:hAnsiTheme="majorHAnsi" w:cstheme="majorHAnsi"/>
                <w:b/>
                <w:sz w:val="24"/>
                <w:szCs w:val="24"/>
              </w:rPr>
              <w:t>No de lots :</w:t>
            </w:r>
          </w:p>
          <w:p w14:paraId="1053B019" w14:textId="77777777" w:rsidR="00FD0E39" w:rsidRPr="00FD0E39" w:rsidRDefault="00FD0E39" w:rsidP="00FD0E39">
            <w:pPr>
              <w:rPr>
                <w:rFonts w:asciiTheme="majorHAnsi" w:hAnsiTheme="majorHAnsi" w:cstheme="majorHAnsi"/>
                <w:bCs/>
                <w:sz w:val="24"/>
                <w:szCs w:val="24"/>
                <w:shd w:val="clear" w:color="auto" w:fill="FFFFFF"/>
              </w:rPr>
            </w:pPr>
            <w:r w:rsidRPr="00FD0E39">
              <w:rPr>
                <w:rFonts w:asciiTheme="majorHAnsi" w:hAnsiTheme="majorHAnsi" w:cstheme="majorHAnsi"/>
                <w:bCs/>
                <w:sz w:val="24"/>
                <w:szCs w:val="24"/>
                <w:shd w:val="clear" w:color="auto" w:fill="FFFFFF"/>
              </w:rPr>
              <w:t>4 674 031</w:t>
            </w:r>
          </w:p>
          <w:p w14:paraId="008B71F0" w14:textId="5F85C78D" w:rsidR="008E6487" w:rsidRPr="00FD0E39" w:rsidRDefault="00FD0E39" w:rsidP="00F226DF">
            <w:pPr>
              <w:rPr>
                <w:rFonts w:asciiTheme="majorHAnsi" w:hAnsiTheme="majorHAnsi" w:cstheme="majorHAnsi"/>
                <w:sz w:val="28"/>
                <w:szCs w:val="28"/>
              </w:rPr>
            </w:pPr>
            <w:r w:rsidRPr="00FD0E39">
              <w:rPr>
                <w:rFonts w:asciiTheme="majorHAnsi" w:hAnsiTheme="majorHAnsi" w:cstheme="majorHAnsi"/>
                <w:bCs/>
                <w:sz w:val="24"/>
                <w:szCs w:val="24"/>
                <w:shd w:val="clear" w:color="auto" w:fill="FFFFFF"/>
              </w:rPr>
              <w:t>3 983 006</w:t>
            </w:r>
          </w:p>
        </w:tc>
      </w:tr>
      <w:tr w:rsidR="009622DC" w:rsidRPr="00973131" w14:paraId="0C895A6E" w14:textId="77777777" w:rsidTr="00447C81">
        <w:tc>
          <w:tcPr>
            <w:tcW w:w="5395" w:type="dxa"/>
            <w:gridSpan w:val="2"/>
            <w:tcBorders>
              <w:top w:val="single" w:sz="4" w:space="0" w:color="auto"/>
            </w:tcBorders>
          </w:tcPr>
          <w:p w14:paraId="4D5CCF41" w14:textId="4EA859C8" w:rsidR="009622DC" w:rsidRPr="00973131" w:rsidRDefault="009622DC" w:rsidP="009622DC">
            <w:pPr>
              <w:rPr>
                <w:rFonts w:asciiTheme="majorHAnsi" w:eastAsia="Times New Roman" w:hAnsiTheme="majorHAnsi" w:cstheme="majorHAnsi"/>
                <w:b/>
                <w:bCs/>
                <w:caps/>
                <w:sz w:val="24"/>
                <w:szCs w:val="24"/>
                <w:u w:val="single"/>
                <w:shd w:val="clear" w:color="auto" w:fill="FFFFFF"/>
                <w:lang w:eastAsia="fr-CA"/>
              </w:rPr>
            </w:pPr>
            <w:r w:rsidRPr="00973131">
              <w:rPr>
                <w:rFonts w:asciiTheme="majorHAnsi" w:eastAsia="Times New Roman" w:hAnsiTheme="majorHAnsi" w:cstheme="majorHAnsi"/>
                <w:b/>
                <w:bCs/>
                <w:caps/>
                <w:sz w:val="24"/>
                <w:szCs w:val="24"/>
                <w:u w:val="single"/>
                <w:shd w:val="clear" w:color="auto" w:fill="FFFFFF"/>
                <w:lang w:eastAsia="fr-CA"/>
              </w:rPr>
              <w:t>INCLUSIONS</w:t>
            </w:r>
          </w:p>
          <w:p w14:paraId="7C87C68D" w14:textId="5B83D710" w:rsidR="009622DC" w:rsidRPr="00CB6445" w:rsidRDefault="00CB6445" w:rsidP="00CB6445">
            <w:pPr>
              <w:pStyle w:val="Paragraphedeliste"/>
              <w:numPr>
                <w:ilvl w:val="0"/>
                <w:numId w:val="22"/>
              </w:numPr>
              <w:rPr>
                <w:rFonts w:asciiTheme="majorHAnsi" w:eastAsia="Times New Roman" w:hAnsiTheme="majorHAnsi" w:cstheme="majorHAnsi"/>
                <w:caps/>
                <w:sz w:val="24"/>
                <w:szCs w:val="24"/>
                <w:shd w:val="clear" w:color="auto" w:fill="FFFFFF"/>
                <w:lang w:eastAsia="fr-CA"/>
              </w:rPr>
            </w:pPr>
            <w:r w:rsidRPr="00CB6445">
              <w:rPr>
                <w:rFonts w:asciiTheme="majorHAnsi" w:eastAsia="Times New Roman" w:hAnsiTheme="majorHAnsi" w:cstheme="majorHAnsi"/>
                <w:caps/>
                <w:sz w:val="24"/>
                <w:szCs w:val="24"/>
                <w:shd w:val="clear" w:color="auto" w:fill="FFFFFF"/>
                <w:lang w:eastAsia="fr-CA"/>
              </w:rPr>
              <w:t xml:space="preserve">1 </w:t>
            </w:r>
            <w:r w:rsidRPr="00CB6445">
              <w:rPr>
                <w:rFonts w:asciiTheme="majorHAnsi" w:eastAsia="Times New Roman" w:hAnsiTheme="majorHAnsi" w:cstheme="majorHAnsi"/>
                <w:sz w:val="24"/>
                <w:szCs w:val="24"/>
                <w:shd w:val="clear" w:color="auto" w:fill="FFFFFF"/>
                <w:lang w:eastAsia="fr-CA"/>
              </w:rPr>
              <w:t>abris forestier 8 x 16 meublé</w:t>
            </w:r>
          </w:p>
          <w:p w14:paraId="6C3F98B5" w14:textId="4DBE3987" w:rsidR="00CB6445" w:rsidRPr="00CB6445" w:rsidRDefault="00CB6445" w:rsidP="00CB6445">
            <w:pPr>
              <w:pStyle w:val="Paragraphedeliste"/>
              <w:numPr>
                <w:ilvl w:val="0"/>
                <w:numId w:val="22"/>
              </w:numPr>
              <w:rPr>
                <w:rFonts w:asciiTheme="majorHAnsi" w:eastAsia="Times New Roman" w:hAnsiTheme="majorHAnsi" w:cstheme="majorHAnsi"/>
                <w:caps/>
                <w:sz w:val="24"/>
                <w:szCs w:val="24"/>
                <w:shd w:val="clear" w:color="auto" w:fill="FFFFFF"/>
                <w:lang w:eastAsia="fr-CA"/>
              </w:rPr>
            </w:pPr>
            <w:r w:rsidRPr="00CB6445">
              <w:rPr>
                <w:rFonts w:asciiTheme="majorHAnsi" w:eastAsia="Times New Roman" w:hAnsiTheme="majorHAnsi" w:cstheme="majorHAnsi"/>
                <w:sz w:val="24"/>
                <w:szCs w:val="24"/>
                <w:shd w:val="clear" w:color="auto" w:fill="FFFFFF"/>
                <w:lang w:eastAsia="fr-CA"/>
              </w:rPr>
              <w:t xml:space="preserve">Les meubles du chalet </w:t>
            </w:r>
          </w:p>
          <w:p w14:paraId="751D3BC6" w14:textId="60BD3338" w:rsidR="00CB6445" w:rsidRPr="00CB6445" w:rsidRDefault="00CB6445" w:rsidP="00CB6445">
            <w:pPr>
              <w:pStyle w:val="Paragraphedeliste"/>
              <w:numPr>
                <w:ilvl w:val="0"/>
                <w:numId w:val="22"/>
              </w:numPr>
              <w:rPr>
                <w:rFonts w:asciiTheme="majorHAnsi" w:eastAsia="Times New Roman" w:hAnsiTheme="majorHAnsi" w:cstheme="majorHAnsi"/>
                <w:caps/>
                <w:sz w:val="24"/>
                <w:szCs w:val="24"/>
                <w:shd w:val="clear" w:color="auto" w:fill="FFFFFF"/>
                <w:lang w:eastAsia="fr-CA"/>
              </w:rPr>
            </w:pPr>
            <w:r w:rsidRPr="00CB6445">
              <w:rPr>
                <w:rFonts w:asciiTheme="majorHAnsi" w:eastAsia="Times New Roman" w:hAnsiTheme="majorHAnsi" w:cstheme="majorHAnsi"/>
                <w:sz w:val="24"/>
                <w:szCs w:val="24"/>
                <w:shd w:val="clear" w:color="auto" w:fill="FFFFFF"/>
                <w:lang w:eastAsia="fr-CA"/>
              </w:rPr>
              <w:t>Cuisinière au bois</w:t>
            </w:r>
          </w:p>
          <w:p w14:paraId="7D204523" w14:textId="2D62C15C" w:rsidR="00802E93" w:rsidRPr="00CB6445" w:rsidRDefault="00CB6445" w:rsidP="00CB6445">
            <w:pPr>
              <w:pStyle w:val="Paragraphedeliste"/>
              <w:numPr>
                <w:ilvl w:val="0"/>
                <w:numId w:val="22"/>
              </w:numPr>
              <w:rPr>
                <w:rFonts w:asciiTheme="majorHAnsi" w:eastAsia="Times New Roman" w:hAnsiTheme="majorHAnsi" w:cstheme="majorHAnsi"/>
                <w:caps/>
                <w:sz w:val="24"/>
                <w:szCs w:val="24"/>
                <w:shd w:val="clear" w:color="auto" w:fill="FFFFFF"/>
                <w:lang w:eastAsia="fr-CA"/>
              </w:rPr>
            </w:pPr>
            <w:r w:rsidRPr="00CB6445">
              <w:rPr>
                <w:rFonts w:asciiTheme="majorHAnsi" w:eastAsia="Times New Roman" w:hAnsiTheme="majorHAnsi" w:cstheme="majorHAnsi"/>
                <w:sz w:val="24"/>
                <w:szCs w:val="24"/>
                <w:shd w:val="clear" w:color="auto" w:fill="FFFFFF"/>
                <w:lang w:eastAsia="fr-CA"/>
              </w:rPr>
              <w:t>Planches de bois traité du chalet</w:t>
            </w:r>
          </w:p>
          <w:p w14:paraId="5A0937DD" w14:textId="4DE278C8" w:rsidR="00985974" w:rsidRPr="00973131" w:rsidRDefault="007619FE" w:rsidP="007619FE">
            <w:pPr>
              <w:autoSpaceDE w:val="0"/>
              <w:autoSpaceDN w:val="0"/>
              <w:adjustRightInd w:val="0"/>
              <w:rPr>
                <w:rFonts w:asciiTheme="majorHAnsi" w:hAnsiTheme="majorHAnsi" w:cstheme="majorHAnsi"/>
                <w:i/>
                <w:iCs/>
                <w:sz w:val="24"/>
                <w:szCs w:val="24"/>
                <w:shd w:val="clear" w:color="auto" w:fill="FFFFFF"/>
                <w:lang w:eastAsia="fr-CA"/>
              </w:rPr>
            </w:pPr>
            <w:r w:rsidRPr="00973131">
              <w:rPr>
                <w:rFonts w:asciiTheme="majorHAnsi" w:hAnsiTheme="majorHAnsi" w:cstheme="majorHAnsi"/>
                <w:i/>
                <w:iCs/>
                <w:sz w:val="24"/>
                <w:szCs w:val="24"/>
              </w:rPr>
              <w:t>Lesquel</w:t>
            </w:r>
            <w:r w:rsidR="00BF06FB" w:rsidRPr="00973131">
              <w:rPr>
                <w:rFonts w:asciiTheme="majorHAnsi" w:hAnsiTheme="majorHAnsi" w:cstheme="majorHAnsi"/>
                <w:i/>
                <w:iCs/>
                <w:sz w:val="24"/>
                <w:szCs w:val="24"/>
              </w:rPr>
              <w:t>le</w:t>
            </w:r>
            <w:r w:rsidRPr="00973131">
              <w:rPr>
                <w:rFonts w:asciiTheme="majorHAnsi" w:hAnsiTheme="majorHAnsi" w:cstheme="majorHAnsi"/>
                <w:i/>
                <w:iCs/>
                <w:sz w:val="24"/>
                <w:szCs w:val="24"/>
              </w:rPr>
              <w:t>s sont vendu</w:t>
            </w:r>
            <w:r w:rsidR="00BF06FB" w:rsidRPr="00973131">
              <w:rPr>
                <w:rFonts w:asciiTheme="majorHAnsi" w:hAnsiTheme="majorHAnsi" w:cstheme="majorHAnsi"/>
                <w:i/>
                <w:iCs/>
                <w:sz w:val="24"/>
                <w:szCs w:val="24"/>
              </w:rPr>
              <w:t>e</w:t>
            </w:r>
            <w:r w:rsidRPr="00973131">
              <w:rPr>
                <w:rFonts w:asciiTheme="majorHAnsi" w:hAnsiTheme="majorHAnsi" w:cstheme="majorHAnsi"/>
                <w:i/>
                <w:iCs/>
                <w:sz w:val="24"/>
                <w:szCs w:val="24"/>
              </w:rPr>
              <w:t xml:space="preserve">s sans garantie légale de qualité, aux risques et périls de </w:t>
            </w:r>
            <w:r w:rsidR="00E042CB" w:rsidRPr="00973131">
              <w:rPr>
                <w:rFonts w:asciiTheme="majorHAnsi" w:hAnsiTheme="majorHAnsi" w:cstheme="majorHAnsi"/>
                <w:i/>
                <w:iCs/>
                <w:sz w:val="24"/>
                <w:szCs w:val="24"/>
              </w:rPr>
              <w:t>l’acheteur</w:t>
            </w:r>
          </w:p>
        </w:tc>
        <w:tc>
          <w:tcPr>
            <w:tcW w:w="5395" w:type="dxa"/>
            <w:gridSpan w:val="2"/>
            <w:tcBorders>
              <w:top w:val="single" w:sz="4" w:space="0" w:color="auto"/>
            </w:tcBorders>
          </w:tcPr>
          <w:p w14:paraId="53B5311B" w14:textId="4242647F" w:rsidR="00D842C2" w:rsidRPr="00CB6445" w:rsidRDefault="009622DC" w:rsidP="00D842C2">
            <w:pPr>
              <w:rPr>
                <w:rFonts w:asciiTheme="majorHAnsi" w:eastAsia="Times New Roman" w:hAnsiTheme="majorHAnsi" w:cstheme="majorHAnsi"/>
                <w:sz w:val="24"/>
                <w:szCs w:val="24"/>
                <w:lang w:eastAsia="fr-CA"/>
              </w:rPr>
            </w:pPr>
            <w:r w:rsidRPr="00973131">
              <w:rPr>
                <w:rFonts w:asciiTheme="majorHAnsi" w:eastAsia="Times New Roman" w:hAnsiTheme="majorHAnsi" w:cstheme="majorHAnsi"/>
                <w:b/>
                <w:bCs/>
                <w:caps/>
                <w:sz w:val="24"/>
                <w:szCs w:val="24"/>
                <w:u w:val="single"/>
                <w:shd w:val="clear" w:color="auto" w:fill="FFFFFF"/>
                <w:lang w:eastAsia="fr-CA"/>
              </w:rPr>
              <w:t>EXCLUSIONS</w:t>
            </w:r>
          </w:p>
          <w:p w14:paraId="506D4F55" w14:textId="4F9FD886" w:rsidR="00D842C2" w:rsidRPr="00CB6445" w:rsidRDefault="00CB6445" w:rsidP="00CB6445">
            <w:pPr>
              <w:pStyle w:val="Paragraphedeliste"/>
              <w:numPr>
                <w:ilvl w:val="0"/>
                <w:numId w:val="24"/>
              </w:numPr>
              <w:rPr>
                <w:rFonts w:asciiTheme="majorHAnsi" w:hAnsiTheme="majorHAnsi" w:cstheme="majorHAnsi"/>
                <w:sz w:val="24"/>
                <w:szCs w:val="24"/>
                <w:shd w:val="clear" w:color="auto" w:fill="FFFFFF"/>
                <w:lang w:eastAsia="fr-CA"/>
              </w:rPr>
            </w:pPr>
            <w:r w:rsidRPr="00CB6445">
              <w:rPr>
                <w:rFonts w:asciiTheme="majorHAnsi" w:hAnsiTheme="majorHAnsi" w:cstheme="majorHAnsi"/>
                <w:sz w:val="24"/>
                <w:szCs w:val="24"/>
                <w:shd w:val="clear" w:color="auto" w:fill="FFFFFF"/>
                <w:lang w:eastAsia="fr-CA"/>
              </w:rPr>
              <w:t xml:space="preserve">Le conteneur maritime </w:t>
            </w:r>
          </w:p>
        </w:tc>
      </w:tr>
    </w:tbl>
    <w:p w14:paraId="70225159" w14:textId="77777777" w:rsidR="00CB6445" w:rsidRDefault="00CB6445" w:rsidP="009622DC">
      <w:pPr>
        <w:rPr>
          <w:rFonts w:asciiTheme="majorHAnsi" w:eastAsia="Times New Roman" w:hAnsiTheme="majorHAnsi" w:cstheme="majorHAnsi"/>
          <w:b/>
          <w:sz w:val="24"/>
          <w:szCs w:val="24"/>
          <w:u w:val="single"/>
          <w:lang w:eastAsia="fr-CA"/>
        </w:rPr>
      </w:pPr>
    </w:p>
    <w:p w14:paraId="2DB63D5B" w14:textId="1767D83A" w:rsidR="00466484" w:rsidRPr="00310947" w:rsidRDefault="009622DC" w:rsidP="00310947">
      <w:pPr>
        <w:rPr>
          <w:rFonts w:asciiTheme="majorHAnsi" w:hAnsiTheme="majorHAnsi" w:cstheme="majorHAnsi"/>
          <w:b/>
          <w:sz w:val="24"/>
          <w:szCs w:val="24"/>
          <w:u w:val="single"/>
          <w:shd w:val="clear" w:color="auto" w:fill="FFFFFF"/>
        </w:rPr>
      </w:pPr>
      <w:r w:rsidRPr="00973131">
        <w:rPr>
          <w:rFonts w:asciiTheme="majorHAnsi" w:eastAsia="Times New Roman" w:hAnsiTheme="majorHAnsi" w:cstheme="majorHAnsi"/>
          <w:b/>
          <w:sz w:val="24"/>
          <w:szCs w:val="24"/>
          <w:u w:val="single"/>
          <w:lang w:eastAsia="fr-CA"/>
        </w:rPr>
        <w:t>D</w:t>
      </w:r>
      <w:r w:rsidR="00CC7FC4" w:rsidRPr="00973131">
        <w:rPr>
          <w:rFonts w:asciiTheme="majorHAnsi" w:hAnsiTheme="majorHAnsi" w:cstheme="majorHAnsi"/>
          <w:b/>
          <w:sz w:val="24"/>
          <w:szCs w:val="24"/>
          <w:u w:val="single"/>
          <w:shd w:val="clear" w:color="auto" w:fill="FFFFFF"/>
        </w:rPr>
        <w:t>ÉCLARATION</w:t>
      </w:r>
      <w:r w:rsidR="00D80F9E" w:rsidRPr="00973131">
        <w:rPr>
          <w:rFonts w:asciiTheme="majorHAnsi" w:hAnsiTheme="majorHAnsi" w:cstheme="majorHAnsi"/>
          <w:b/>
          <w:sz w:val="24"/>
          <w:szCs w:val="24"/>
          <w:u w:val="single"/>
          <w:shd w:val="clear" w:color="auto" w:fill="FFFFFF"/>
        </w:rPr>
        <w:t>S</w:t>
      </w:r>
      <w:r w:rsidR="00CC7FC4" w:rsidRPr="00973131">
        <w:rPr>
          <w:rFonts w:asciiTheme="majorHAnsi" w:hAnsiTheme="majorHAnsi" w:cstheme="majorHAnsi"/>
          <w:b/>
          <w:sz w:val="24"/>
          <w:szCs w:val="24"/>
          <w:u w:val="single"/>
          <w:shd w:val="clear" w:color="auto" w:fill="FFFFFF"/>
        </w:rPr>
        <w:t xml:space="preserve"> DU VENDEUR</w:t>
      </w:r>
      <w:r w:rsidR="000134FF" w:rsidRPr="00973131">
        <w:rPr>
          <w:rFonts w:asciiTheme="majorHAnsi" w:hAnsiTheme="majorHAnsi" w:cstheme="majorHAnsi"/>
          <w:b/>
          <w:sz w:val="24"/>
          <w:szCs w:val="24"/>
          <w:u w:val="single"/>
          <w:shd w:val="clear" w:color="auto" w:fill="FFFFFF"/>
        </w:rPr>
        <w:t> :</w:t>
      </w:r>
      <w:r w:rsidR="00A340E5" w:rsidRPr="00973131">
        <w:rPr>
          <w:rFonts w:asciiTheme="majorHAnsi" w:hAnsiTheme="majorHAnsi" w:cstheme="majorHAnsi"/>
          <w:b/>
          <w:sz w:val="24"/>
          <w:szCs w:val="24"/>
          <w:u w:val="single"/>
          <w:shd w:val="clear" w:color="auto" w:fill="FFFFFF"/>
        </w:rPr>
        <w:t xml:space="preserve">  </w:t>
      </w:r>
      <w:bookmarkStart w:id="0" w:name="_Hlk11222653"/>
      <w:bookmarkStart w:id="1" w:name="_Hlk12628949"/>
    </w:p>
    <w:p w14:paraId="3F8137C2" w14:textId="325121BC" w:rsidR="00BE47F3" w:rsidRPr="00CB6445" w:rsidRDefault="00C450DD" w:rsidP="00CB6445">
      <w:pPr>
        <w:pStyle w:val="Paragraphedeliste"/>
        <w:numPr>
          <w:ilvl w:val="0"/>
          <w:numId w:val="18"/>
        </w:numPr>
        <w:autoSpaceDE w:val="0"/>
        <w:autoSpaceDN w:val="0"/>
        <w:adjustRightInd w:val="0"/>
        <w:spacing w:after="0" w:line="240" w:lineRule="auto"/>
        <w:ind w:right="720"/>
        <w:jc w:val="both"/>
        <w:rPr>
          <w:rFonts w:asciiTheme="majorHAnsi" w:hAnsiTheme="majorHAnsi" w:cstheme="majorHAnsi"/>
          <w:b/>
          <w:bCs/>
          <w:sz w:val="24"/>
          <w:szCs w:val="24"/>
        </w:rPr>
      </w:pPr>
      <w:r w:rsidRPr="00CB6445">
        <w:rPr>
          <w:rFonts w:asciiTheme="majorHAnsi" w:hAnsiTheme="majorHAnsi" w:cstheme="majorHAnsi"/>
          <w:b/>
          <w:bCs/>
          <w:sz w:val="24"/>
          <w:szCs w:val="24"/>
        </w:rPr>
        <w:t xml:space="preserve">LA GARANTIE : </w:t>
      </w:r>
      <w:r w:rsidR="00BE47F3" w:rsidRPr="00CB6445">
        <w:rPr>
          <w:rFonts w:asciiTheme="majorHAnsi" w:hAnsiTheme="majorHAnsi" w:cstheme="majorHAnsi"/>
          <w:sz w:val="24"/>
          <w:szCs w:val="24"/>
        </w:rPr>
        <w:t>La présente vente est faite sans garantie légale de qualité, aux risques et périls de l’acheteur.</w:t>
      </w:r>
    </w:p>
    <w:p w14:paraId="4B5FFAAE" w14:textId="77777777" w:rsidR="00CB6445" w:rsidRPr="00CB6445" w:rsidRDefault="00CB6445" w:rsidP="00CB6445">
      <w:pPr>
        <w:pStyle w:val="Paragraphedeliste"/>
        <w:autoSpaceDE w:val="0"/>
        <w:autoSpaceDN w:val="0"/>
        <w:adjustRightInd w:val="0"/>
        <w:spacing w:after="0" w:line="240" w:lineRule="auto"/>
        <w:ind w:right="720"/>
        <w:jc w:val="both"/>
        <w:rPr>
          <w:rFonts w:asciiTheme="majorHAnsi" w:hAnsiTheme="majorHAnsi" w:cstheme="majorHAnsi"/>
          <w:b/>
          <w:bCs/>
          <w:sz w:val="24"/>
          <w:szCs w:val="24"/>
        </w:rPr>
      </w:pPr>
    </w:p>
    <w:p w14:paraId="128C1072" w14:textId="3755BCE2" w:rsidR="00BE47F3" w:rsidRPr="00CB6445" w:rsidRDefault="00160648" w:rsidP="00CB6445">
      <w:pPr>
        <w:pStyle w:val="Paragraphedeliste"/>
        <w:numPr>
          <w:ilvl w:val="0"/>
          <w:numId w:val="18"/>
        </w:numPr>
        <w:autoSpaceDE w:val="0"/>
        <w:autoSpaceDN w:val="0"/>
        <w:adjustRightInd w:val="0"/>
        <w:spacing w:after="0"/>
        <w:rPr>
          <w:rFonts w:asciiTheme="majorHAnsi" w:hAnsiTheme="majorHAnsi" w:cstheme="majorHAnsi"/>
          <w:sz w:val="24"/>
          <w:szCs w:val="24"/>
        </w:rPr>
      </w:pPr>
      <w:r w:rsidRPr="00CB6445">
        <w:rPr>
          <w:rFonts w:asciiTheme="majorHAnsi" w:hAnsiTheme="majorHAnsi" w:cstheme="majorHAnsi"/>
          <w:b/>
          <w:bCs/>
          <w:sz w:val="24"/>
          <w:szCs w:val="24"/>
        </w:rPr>
        <w:t>INCLUSIONS :</w:t>
      </w:r>
      <w:r w:rsidRPr="00CB6445">
        <w:rPr>
          <w:rFonts w:asciiTheme="majorHAnsi" w:hAnsiTheme="majorHAnsi" w:cstheme="majorHAnsi"/>
          <w:sz w:val="24"/>
          <w:szCs w:val="24"/>
        </w:rPr>
        <w:t xml:space="preserve"> </w:t>
      </w:r>
      <w:r w:rsidR="00CE4A58" w:rsidRPr="00CB6445">
        <w:rPr>
          <w:rFonts w:asciiTheme="majorHAnsi" w:hAnsiTheme="majorHAnsi" w:cstheme="majorHAnsi"/>
          <w:sz w:val="24"/>
          <w:szCs w:val="24"/>
        </w:rPr>
        <w:t xml:space="preserve"> Tout ce qui restera sur la propriété à la date de la prise de possession sera réputé appartenir à l’acheteur à moins d’une entente écrite entre le vendeur et l’acheteur. Le tout étant donné sans garantie légale de qualité </w:t>
      </w:r>
      <w:r w:rsidR="00CE4A58" w:rsidRPr="00CB6445">
        <w:rPr>
          <w:rFonts w:asciiTheme="majorHAnsi" w:hAnsiTheme="majorHAnsi" w:cstheme="majorHAnsi"/>
          <w:color w:val="000000" w:themeColor="text1"/>
          <w:sz w:val="24"/>
          <w:szCs w:val="24"/>
        </w:rPr>
        <w:t xml:space="preserve">ou de fonctionnement, aux risques et périls de l’acheteur. </w:t>
      </w:r>
      <w:r w:rsidR="00CE4A58" w:rsidRPr="00CB6445">
        <w:rPr>
          <w:rFonts w:asciiTheme="majorHAnsi" w:hAnsiTheme="majorHAnsi" w:cstheme="majorHAnsi"/>
          <w:color w:val="EE0000"/>
          <w:sz w:val="24"/>
          <w:szCs w:val="24"/>
        </w:rPr>
        <w:br/>
      </w:r>
    </w:p>
    <w:p w14:paraId="6D2C8B7D" w14:textId="77777777" w:rsidR="00AB3695" w:rsidRDefault="00DA77D1" w:rsidP="00AB3695">
      <w:pPr>
        <w:pStyle w:val="Paragraphedeliste"/>
        <w:numPr>
          <w:ilvl w:val="0"/>
          <w:numId w:val="18"/>
        </w:numPr>
        <w:spacing w:after="0"/>
        <w:jc w:val="both"/>
        <w:rPr>
          <w:rFonts w:asciiTheme="majorHAnsi" w:hAnsiTheme="majorHAnsi" w:cstheme="majorHAnsi"/>
          <w:sz w:val="24"/>
          <w:szCs w:val="24"/>
        </w:rPr>
      </w:pPr>
      <w:r w:rsidRPr="00CB6445">
        <w:rPr>
          <w:rFonts w:asciiTheme="majorHAnsi" w:hAnsiTheme="majorHAnsi" w:cstheme="majorHAnsi"/>
          <w:b/>
          <w:bCs/>
          <w:sz w:val="24"/>
          <w:szCs w:val="24"/>
          <w:shd w:val="clear" w:color="auto" w:fill="FFFFFF"/>
        </w:rPr>
        <w:t>POÊLES, FOYERS ET/OU CHEMINÉES :</w:t>
      </w:r>
      <w:r w:rsidRPr="00CB6445">
        <w:rPr>
          <w:rFonts w:asciiTheme="majorHAnsi" w:hAnsiTheme="majorHAnsi" w:cstheme="majorHAnsi"/>
          <w:sz w:val="24"/>
          <w:szCs w:val="24"/>
          <w:shd w:val="clear" w:color="auto" w:fill="FFFFFF"/>
        </w:rPr>
        <w:t xml:space="preserve"> </w:t>
      </w:r>
      <w:r w:rsidR="00BE47F3" w:rsidRPr="00CB6445">
        <w:rPr>
          <w:rFonts w:asciiTheme="majorHAnsi" w:hAnsiTheme="majorHAnsi" w:cstheme="majorHAnsi"/>
          <w:sz w:val="24"/>
          <w:szCs w:val="24"/>
        </w:rPr>
        <w:t>Le ou les poêles, foyers, appareils à combustion et la ou les cheminées sont vendus sans garantie quant à leur conformité à la réglementation applicable ainsi qu’aux exigences imposées par les compagnies d’assurances.</w:t>
      </w:r>
      <w:bookmarkEnd w:id="0"/>
      <w:bookmarkEnd w:id="1"/>
    </w:p>
    <w:p w14:paraId="78D7C3DE" w14:textId="77777777" w:rsidR="00AB3695" w:rsidRDefault="00AB3695" w:rsidP="00AB3695">
      <w:pPr>
        <w:pStyle w:val="Paragraphedeliste"/>
        <w:spacing w:after="0"/>
        <w:jc w:val="both"/>
        <w:rPr>
          <w:rFonts w:asciiTheme="majorHAnsi" w:hAnsiTheme="majorHAnsi" w:cstheme="majorHAnsi"/>
          <w:sz w:val="24"/>
          <w:szCs w:val="24"/>
        </w:rPr>
      </w:pPr>
    </w:p>
    <w:p w14:paraId="047B2E0D" w14:textId="498B901E" w:rsidR="008D719F" w:rsidRPr="00AB3695" w:rsidRDefault="00165553" w:rsidP="00AB3695">
      <w:pPr>
        <w:pStyle w:val="Paragraphedeliste"/>
        <w:numPr>
          <w:ilvl w:val="0"/>
          <w:numId w:val="18"/>
        </w:numPr>
        <w:spacing w:after="0"/>
        <w:jc w:val="both"/>
        <w:rPr>
          <w:rFonts w:asciiTheme="majorHAnsi" w:hAnsiTheme="majorHAnsi" w:cstheme="majorHAnsi"/>
          <w:sz w:val="24"/>
          <w:szCs w:val="24"/>
        </w:rPr>
      </w:pPr>
      <w:r w:rsidRPr="00AB3695">
        <w:rPr>
          <w:rFonts w:asciiTheme="majorHAnsi" w:hAnsiTheme="majorHAnsi" w:cstheme="majorHAnsi"/>
          <w:b/>
          <w:bCs/>
          <w:sz w:val="24"/>
          <w:szCs w:val="24"/>
          <w:shd w:val="clear" w:color="auto" w:fill="FFFFFF"/>
        </w:rPr>
        <w:t>SUPERFICIE :</w:t>
      </w:r>
      <w:r w:rsidRPr="00AB3695">
        <w:rPr>
          <w:rFonts w:asciiTheme="majorHAnsi" w:hAnsiTheme="majorHAnsi" w:cstheme="majorHAnsi"/>
          <w:sz w:val="24"/>
          <w:szCs w:val="24"/>
          <w:shd w:val="clear" w:color="auto" w:fill="FFFFFF"/>
        </w:rPr>
        <w:t xml:space="preserve"> </w:t>
      </w:r>
      <w:r w:rsidR="00AB3695" w:rsidRPr="00AB3695">
        <w:rPr>
          <w:rFonts w:asciiTheme="majorHAnsi" w:hAnsiTheme="majorHAnsi" w:cstheme="majorHAnsi"/>
          <w:sz w:val="24"/>
          <w:szCs w:val="24"/>
          <w:shd w:val="clear" w:color="auto" w:fill="FFFFFF"/>
        </w:rPr>
        <w:t>Les s</w:t>
      </w:r>
      <w:r w:rsidR="00582803" w:rsidRPr="00AB3695">
        <w:rPr>
          <w:rFonts w:asciiTheme="majorHAnsi" w:hAnsiTheme="majorHAnsi" w:cstheme="majorHAnsi"/>
          <w:sz w:val="24"/>
          <w:szCs w:val="24"/>
          <w:shd w:val="clear" w:color="auto" w:fill="FFFFFF"/>
        </w:rPr>
        <w:t>uperficie</w:t>
      </w:r>
      <w:r w:rsidR="00AB3695" w:rsidRPr="00AB3695">
        <w:rPr>
          <w:rFonts w:asciiTheme="majorHAnsi" w:hAnsiTheme="majorHAnsi" w:cstheme="majorHAnsi"/>
          <w:sz w:val="24"/>
          <w:szCs w:val="24"/>
          <w:shd w:val="clear" w:color="auto" w:fill="FFFFFF"/>
        </w:rPr>
        <w:t>s</w:t>
      </w:r>
      <w:r w:rsidR="00582803" w:rsidRPr="00AB3695">
        <w:rPr>
          <w:rFonts w:asciiTheme="majorHAnsi" w:hAnsiTheme="majorHAnsi" w:cstheme="majorHAnsi"/>
          <w:sz w:val="24"/>
          <w:szCs w:val="24"/>
          <w:shd w:val="clear" w:color="auto" w:fill="FFFFFF"/>
        </w:rPr>
        <w:t xml:space="preserve"> et mesures d</w:t>
      </w:r>
      <w:r w:rsidR="00AB3695" w:rsidRPr="00AB3695">
        <w:rPr>
          <w:rFonts w:asciiTheme="majorHAnsi" w:hAnsiTheme="majorHAnsi" w:cstheme="majorHAnsi"/>
          <w:sz w:val="24"/>
          <w:szCs w:val="24"/>
          <w:shd w:val="clear" w:color="auto" w:fill="FFFFFF"/>
        </w:rPr>
        <w:t xml:space="preserve">u lot </w:t>
      </w:r>
      <w:r w:rsidR="00AB3695" w:rsidRPr="00AB3695">
        <w:rPr>
          <w:rFonts w:asciiTheme="majorHAnsi" w:hAnsiTheme="majorHAnsi" w:cstheme="majorHAnsi"/>
          <w:bCs/>
          <w:sz w:val="24"/>
          <w:szCs w:val="24"/>
          <w:shd w:val="clear" w:color="auto" w:fill="FFFFFF"/>
        </w:rPr>
        <w:t>4 674 031 sont</w:t>
      </w:r>
      <w:r w:rsidR="00582803" w:rsidRPr="00AB3695">
        <w:rPr>
          <w:rFonts w:asciiTheme="majorHAnsi" w:hAnsiTheme="majorHAnsi" w:cstheme="majorHAnsi"/>
          <w:sz w:val="24"/>
          <w:szCs w:val="24"/>
          <w:shd w:val="clear" w:color="auto" w:fill="FFFFFF"/>
        </w:rPr>
        <w:t xml:space="preserve"> vendue</w:t>
      </w:r>
      <w:r w:rsidR="00AB3695">
        <w:rPr>
          <w:rFonts w:asciiTheme="majorHAnsi" w:hAnsiTheme="majorHAnsi" w:cstheme="majorHAnsi"/>
          <w:sz w:val="24"/>
          <w:szCs w:val="24"/>
          <w:shd w:val="clear" w:color="auto" w:fill="FFFFFF"/>
        </w:rPr>
        <w:t>s</w:t>
      </w:r>
      <w:r w:rsidR="00582803" w:rsidRPr="00AB3695">
        <w:rPr>
          <w:rFonts w:asciiTheme="majorHAnsi" w:hAnsiTheme="majorHAnsi" w:cstheme="majorHAnsi"/>
          <w:sz w:val="24"/>
          <w:szCs w:val="24"/>
          <w:shd w:val="clear" w:color="auto" w:fill="FFFFFF"/>
        </w:rPr>
        <w:t xml:space="preserve"> selon le cadastre municipal, terre non arpentée, sans garantie de contenance, et vendue tel</w:t>
      </w:r>
      <w:r w:rsidR="009366C3" w:rsidRPr="00AB3695">
        <w:rPr>
          <w:rFonts w:asciiTheme="majorHAnsi" w:hAnsiTheme="majorHAnsi" w:cstheme="majorHAnsi"/>
          <w:sz w:val="24"/>
          <w:szCs w:val="24"/>
          <w:shd w:val="clear" w:color="auto" w:fill="FFFFFF"/>
        </w:rPr>
        <w:t>le</w:t>
      </w:r>
      <w:r w:rsidR="00582803" w:rsidRPr="00AB3695">
        <w:rPr>
          <w:rFonts w:asciiTheme="majorHAnsi" w:hAnsiTheme="majorHAnsi" w:cstheme="majorHAnsi"/>
          <w:sz w:val="24"/>
          <w:szCs w:val="24"/>
          <w:shd w:val="clear" w:color="auto" w:fill="FFFFFF"/>
        </w:rPr>
        <w:t xml:space="preserve"> que vu</w:t>
      </w:r>
      <w:r w:rsidR="009366C3" w:rsidRPr="00AB3695">
        <w:rPr>
          <w:rFonts w:asciiTheme="majorHAnsi" w:hAnsiTheme="majorHAnsi" w:cstheme="majorHAnsi"/>
          <w:sz w:val="24"/>
          <w:szCs w:val="24"/>
          <w:shd w:val="clear" w:color="auto" w:fill="FFFFFF"/>
        </w:rPr>
        <w:t>e</w:t>
      </w:r>
      <w:r w:rsidR="00582803" w:rsidRPr="00AB3695">
        <w:rPr>
          <w:rFonts w:asciiTheme="majorHAnsi" w:hAnsiTheme="majorHAnsi" w:cstheme="majorHAnsi"/>
          <w:sz w:val="24"/>
          <w:szCs w:val="24"/>
          <w:shd w:val="clear" w:color="auto" w:fill="FFFFFF"/>
        </w:rPr>
        <w:t>. Le vendeur ne fournira pas de document d'arpentage, ni aucun certificat de localisation.</w:t>
      </w:r>
      <w:r w:rsidR="00CB6445" w:rsidRPr="00AB3695">
        <w:rPr>
          <w:rFonts w:asciiTheme="majorHAnsi" w:hAnsiTheme="majorHAnsi" w:cstheme="majorHAnsi"/>
          <w:sz w:val="24"/>
          <w:szCs w:val="24"/>
          <w:shd w:val="clear" w:color="auto" w:fill="FFFFFF"/>
        </w:rPr>
        <w:t xml:space="preserve"> </w:t>
      </w:r>
      <w:r w:rsidR="00AB3695">
        <w:rPr>
          <w:rFonts w:asciiTheme="majorHAnsi" w:hAnsiTheme="majorHAnsi" w:cstheme="majorHAnsi"/>
          <w:sz w:val="24"/>
          <w:szCs w:val="24"/>
          <w:shd w:val="clear" w:color="auto" w:fill="FFFFFF"/>
        </w:rPr>
        <w:t>Il y a u</w:t>
      </w:r>
      <w:r w:rsidR="00AB3695" w:rsidRPr="00AB3695">
        <w:rPr>
          <w:rFonts w:asciiTheme="majorHAnsi" w:hAnsiTheme="majorHAnsi" w:cstheme="majorHAnsi"/>
          <w:sz w:val="24"/>
          <w:szCs w:val="24"/>
          <w:shd w:val="clear" w:color="auto" w:fill="FFFFFF"/>
        </w:rPr>
        <w:t>ne description technique</w:t>
      </w:r>
      <w:r w:rsidR="00CB6445" w:rsidRPr="00AB3695">
        <w:rPr>
          <w:rFonts w:asciiTheme="majorHAnsi" w:hAnsiTheme="majorHAnsi" w:cstheme="majorHAnsi"/>
          <w:sz w:val="24"/>
          <w:szCs w:val="24"/>
          <w:shd w:val="clear" w:color="auto" w:fill="FFFFFF"/>
        </w:rPr>
        <w:t xml:space="preserve"> </w:t>
      </w:r>
      <w:r w:rsidR="00AD0CA6" w:rsidRPr="00AB3695">
        <w:rPr>
          <w:rFonts w:asciiTheme="majorHAnsi" w:hAnsiTheme="majorHAnsi" w:cstheme="majorHAnsi"/>
          <w:sz w:val="24"/>
          <w:szCs w:val="24"/>
          <w:shd w:val="clear" w:color="auto" w:fill="FFFFFF"/>
        </w:rPr>
        <w:t xml:space="preserve">pour le lot </w:t>
      </w:r>
      <w:r w:rsidR="00CE31CB" w:rsidRPr="00AB3695">
        <w:rPr>
          <w:rFonts w:asciiTheme="majorHAnsi" w:hAnsiTheme="majorHAnsi" w:cstheme="majorHAnsi"/>
          <w:sz w:val="24"/>
          <w:szCs w:val="24"/>
          <w:shd w:val="clear" w:color="auto" w:fill="FFFFFF"/>
        </w:rPr>
        <w:t>3</w:t>
      </w:r>
      <w:r w:rsidR="00AB3695" w:rsidRPr="00AB3695">
        <w:rPr>
          <w:rFonts w:asciiTheme="majorHAnsi" w:hAnsiTheme="majorHAnsi" w:cstheme="majorHAnsi"/>
          <w:sz w:val="24"/>
          <w:szCs w:val="24"/>
          <w:shd w:val="clear" w:color="auto" w:fill="FFFFFF"/>
        </w:rPr>
        <w:t> </w:t>
      </w:r>
      <w:r w:rsidR="00CE31CB" w:rsidRPr="00AB3695">
        <w:rPr>
          <w:rFonts w:asciiTheme="majorHAnsi" w:hAnsiTheme="majorHAnsi" w:cstheme="majorHAnsi"/>
          <w:sz w:val="24"/>
          <w:szCs w:val="24"/>
          <w:shd w:val="clear" w:color="auto" w:fill="FFFFFF"/>
        </w:rPr>
        <w:t>983</w:t>
      </w:r>
      <w:r w:rsidR="00AB3695" w:rsidRPr="00AB3695">
        <w:rPr>
          <w:rFonts w:asciiTheme="majorHAnsi" w:hAnsiTheme="majorHAnsi" w:cstheme="majorHAnsi"/>
          <w:sz w:val="24"/>
          <w:szCs w:val="24"/>
          <w:shd w:val="clear" w:color="auto" w:fill="FFFFFF"/>
        </w:rPr>
        <w:t xml:space="preserve"> </w:t>
      </w:r>
      <w:r w:rsidR="00CE31CB" w:rsidRPr="00AB3695">
        <w:rPr>
          <w:rFonts w:asciiTheme="majorHAnsi" w:hAnsiTheme="majorHAnsi" w:cstheme="majorHAnsi"/>
          <w:sz w:val="24"/>
          <w:szCs w:val="24"/>
          <w:shd w:val="clear" w:color="auto" w:fill="FFFFFF"/>
        </w:rPr>
        <w:t>006.</w:t>
      </w:r>
      <w:r w:rsidR="00582803" w:rsidRPr="00AB3695">
        <w:rPr>
          <w:rFonts w:asciiTheme="majorHAnsi" w:hAnsiTheme="majorHAnsi" w:cstheme="majorHAnsi"/>
          <w:sz w:val="24"/>
          <w:szCs w:val="24"/>
          <w:shd w:val="clear" w:color="auto" w:fill="FFFFFF"/>
        </w:rPr>
        <w:t xml:space="preserve"> L’acheteur s’en déclare satisfait</w:t>
      </w:r>
      <w:r w:rsidR="008D719F" w:rsidRPr="00AB3695">
        <w:rPr>
          <w:rFonts w:asciiTheme="majorHAnsi" w:hAnsiTheme="majorHAnsi" w:cstheme="majorHAnsi"/>
          <w:sz w:val="24"/>
          <w:szCs w:val="24"/>
          <w:shd w:val="clear" w:color="auto" w:fill="FFFFFF"/>
        </w:rPr>
        <w:t>.</w:t>
      </w:r>
    </w:p>
    <w:p w14:paraId="30CE868F" w14:textId="25D18CD7" w:rsidR="00582803" w:rsidRPr="00CE31CB" w:rsidRDefault="00582803" w:rsidP="00CE31CB">
      <w:pPr>
        <w:autoSpaceDE w:val="0"/>
        <w:autoSpaceDN w:val="0"/>
        <w:adjustRightInd w:val="0"/>
        <w:spacing w:after="0" w:line="240" w:lineRule="auto"/>
        <w:jc w:val="both"/>
        <w:rPr>
          <w:rFonts w:asciiTheme="majorHAnsi" w:hAnsiTheme="majorHAnsi" w:cstheme="majorHAnsi"/>
          <w:sz w:val="24"/>
          <w:szCs w:val="24"/>
        </w:rPr>
      </w:pPr>
    </w:p>
    <w:p w14:paraId="591C7D93" w14:textId="6E355628" w:rsidR="00160648" w:rsidRPr="00CE31CB" w:rsidRDefault="00160648" w:rsidP="00C450DD">
      <w:pPr>
        <w:pStyle w:val="Paragraphedeliste"/>
        <w:numPr>
          <w:ilvl w:val="0"/>
          <w:numId w:val="18"/>
        </w:numPr>
        <w:autoSpaceDE w:val="0"/>
        <w:autoSpaceDN w:val="0"/>
        <w:adjustRightInd w:val="0"/>
        <w:spacing w:after="0" w:line="240" w:lineRule="auto"/>
        <w:jc w:val="both"/>
        <w:rPr>
          <w:rFonts w:asciiTheme="majorHAnsi" w:hAnsiTheme="majorHAnsi" w:cstheme="majorHAnsi"/>
          <w:sz w:val="24"/>
          <w:szCs w:val="24"/>
          <w:shd w:val="clear" w:color="auto" w:fill="FFFFFF"/>
        </w:rPr>
      </w:pPr>
      <w:r w:rsidRPr="00CE31CB">
        <w:rPr>
          <w:rFonts w:asciiTheme="majorHAnsi" w:hAnsiTheme="majorHAnsi" w:cstheme="majorHAnsi"/>
          <w:b/>
          <w:bCs/>
          <w:sz w:val="24"/>
          <w:szCs w:val="24"/>
        </w:rPr>
        <w:t>TRANSFERT DE RESPONSABILITÉ :</w:t>
      </w:r>
      <w:r w:rsidRPr="00CE31CB">
        <w:rPr>
          <w:rFonts w:asciiTheme="majorHAnsi" w:hAnsiTheme="majorHAnsi" w:cstheme="majorHAnsi"/>
          <w:i/>
          <w:iCs/>
          <w:sz w:val="24"/>
          <w:szCs w:val="24"/>
        </w:rPr>
        <w:t xml:space="preserve"> </w:t>
      </w:r>
      <w:r w:rsidR="00E36BFE" w:rsidRPr="00CE31CB">
        <w:rPr>
          <w:rFonts w:asciiTheme="majorHAnsi" w:hAnsiTheme="majorHAnsi" w:cstheme="majorHAnsi"/>
          <w:sz w:val="24"/>
          <w:szCs w:val="24"/>
        </w:rPr>
        <w:t>L’acheteur et le vendeur s’engagent à signer le</w:t>
      </w:r>
      <w:r w:rsidR="008E143D" w:rsidRPr="00CE31CB">
        <w:rPr>
          <w:rFonts w:asciiTheme="majorHAnsi" w:hAnsiTheme="majorHAnsi" w:cstheme="majorHAnsi"/>
          <w:sz w:val="24"/>
          <w:szCs w:val="24"/>
        </w:rPr>
        <w:t xml:space="preserve"> document :</w:t>
      </w:r>
      <w:r w:rsidR="00E36BFE" w:rsidRPr="00CE31CB">
        <w:rPr>
          <w:rFonts w:asciiTheme="majorHAnsi" w:hAnsiTheme="majorHAnsi" w:cstheme="majorHAnsi"/>
          <w:sz w:val="24"/>
          <w:szCs w:val="24"/>
        </w:rPr>
        <w:t xml:space="preserve"> </w:t>
      </w:r>
      <w:r w:rsidR="008E143D" w:rsidRPr="00CE31CB">
        <w:rPr>
          <w:rFonts w:asciiTheme="majorHAnsi" w:hAnsiTheme="majorHAnsi" w:cstheme="majorHAnsi"/>
          <w:i/>
          <w:iCs/>
          <w:sz w:val="24"/>
          <w:szCs w:val="24"/>
        </w:rPr>
        <w:t>T</w:t>
      </w:r>
      <w:r w:rsidR="00E36BFE" w:rsidRPr="00CE31CB">
        <w:rPr>
          <w:rFonts w:asciiTheme="majorHAnsi" w:hAnsiTheme="majorHAnsi" w:cstheme="majorHAnsi"/>
          <w:i/>
          <w:iCs/>
          <w:sz w:val="24"/>
          <w:szCs w:val="24"/>
        </w:rPr>
        <w:t xml:space="preserve">ransfert de responsabilité : Engagement à ne pas détruire les investissements sylvicoles </w:t>
      </w:r>
      <w:proofErr w:type="gramStart"/>
      <w:r w:rsidR="00E36BFE" w:rsidRPr="00CE31CB">
        <w:rPr>
          <w:rFonts w:asciiTheme="majorHAnsi" w:hAnsiTheme="majorHAnsi" w:cstheme="majorHAnsi"/>
          <w:i/>
          <w:iCs/>
          <w:sz w:val="24"/>
          <w:szCs w:val="24"/>
        </w:rPr>
        <w:t>suite à des</w:t>
      </w:r>
      <w:proofErr w:type="gramEnd"/>
      <w:r w:rsidR="00E36BFE" w:rsidRPr="00CE31CB">
        <w:rPr>
          <w:rFonts w:asciiTheme="majorHAnsi" w:hAnsiTheme="majorHAnsi" w:cstheme="majorHAnsi"/>
          <w:i/>
          <w:iCs/>
          <w:sz w:val="24"/>
          <w:szCs w:val="24"/>
        </w:rPr>
        <w:t xml:space="preserve"> travaux forestiers subventionnés</w:t>
      </w:r>
      <w:r w:rsidR="00E718CB" w:rsidRPr="00CE31CB">
        <w:rPr>
          <w:rFonts w:asciiTheme="majorHAnsi" w:hAnsiTheme="majorHAnsi" w:cstheme="majorHAnsi"/>
          <w:sz w:val="24"/>
          <w:szCs w:val="24"/>
        </w:rPr>
        <w:t xml:space="preserve"> (ci-joint)</w:t>
      </w:r>
      <w:r w:rsidR="00E36BFE" w:rsidRPr="00CE31CB">
        <w:rPr>
          <w:rFonts w:asciiTheme="majorHAnsi" w:hAnsiTheme="majorHAnsi" w:cstheme="majorHAnsi"/>
          <w:sz w:val="24"/>
          <w:szCs w:val="24"/>
        </w:rPr>
        <w:t xml:space="preserve">. </w:t>
      </w:r>
      <w:r w:rsidR="00592EBA" w:rsidRPr="00CE31CB">
        <w:rPr>
          <w:rFonts w:asciiTheme="majorHAnsi" w:hAnsiTheme="majorHAnsi" w:cstheme="majorHAnsi"/>
          <w:sz w:val="24"/>
          <w:szCs w:val="24"/>
        </w:rPr>
        <w:t>L’acheteur s’engage, à partir de la date de la signature de l’acte de vente de la propriété, à assumer les obligations contractées par le vendeur, ou les propriétaires précédents le cas échéant, envers l’Agence Forestière ou le Groupement Forestier de cette région, de veiller à la protection des investissements sylvicoles jusqu’aux dates d’échéance des engagements; rembourser à l’Agence une somme équivalente en tout ou en partie de l'aide financière versée, advenant la destruction totale ou partielle desdits investissements sylvicoles avant la date d’échéance inscrite.</w:t>
      </w:r>
      <w:r w:rsidR="00C547FC" w:rsidRPr="00CE31CB">
        <w:rPr>
          <w:rFonts w:asciiTheme="majorHAnsi" w:hAnsiTheme="majorHAnsi" w:cstheme="majorHAnsi"/>
          <w:sz w:val="24"/>
          <w:szCs w:val="24"/>
        </w:rPr>
        <w:t xml:space="preserve"> </w:t>
      </w:r>
      <w:r w:rsidR="00C450DD" w:rsidRPr="00CE31CB">
        <w:rPr>
          <w:rFonts w:asciiTheme="majorHAnsi" w:hAnsiTheme="majorHAnsi" w:cstheme="majorHAnsi"/>
          <w:sz w:val="24"/>
          <w:szCs w:val="24"/>
        </w:rPr>
        <w:t>L’acheteur et le vendeur comprennent qu’ils sont les uniques responsables de ce transfert et non le courtier</w:t>
      </w:r>
      <w:r w:rsidR="005A434F" w:rsidRPr="00CE31CB">
        <w:rPr>
          <w:rFonts w:asciiTheme="majorHAnsi" w:hAnsiTheme="majorHAnsi" w:cstheme="majorHAnsi"/>
          <w:sz w:val="24"/>
          <w:szCs w:val="24"/>
        </w:rPr>
        <w:t>.</w:t>
      </w:r>
      <w:r w:rsidR="0048612A" w:rsidRPr="00CE31CB">
        <w:rPr>
          <w:rFonts w:asciiTheme="majorHAnsi" w:hAnsiTheme="majorHAnsi" w:cstheme="majorHAnsi"/>
          <w:sz w:val="24"/>
          <w:szCs w:val="24"/>
        </w:rPr>
        <w:t xml:space="preserve"> </w:t>
      </w:r>
      <w:r w:rsidR="0048612A" w:rsidRPr="00CE31CB">
        <w:rPr>
          <w:rFonts w:asciiTheme="majorHAnsi" w:hAnsiTheme="majorHAnsi" w:cstheme="majorHAnsi"/>
          <w:b/>
          <w:bCs/>
          <w:sz w:val="24"/>
          <w:szCs w:val="24"/>
        </w:rPr>
        <w:t>(Voir document ci-joint)</w:t>
      </w:r>
    </w:p>
    <w:p w14:paraId="2976354E" w14:textId="70D87A5E" w:rsidR="00592EBA" w:rsidRPr="00973131" w:rsidRDefault="00592EBA" w:rsidP="00C15E97">
      <w:pPr>
        <w:autoSpaceDE w:val="0"/>
        <w:autoSpaceDN w:val="0"/>
        <w:adjustRightInd w:val="0"/>
        <w:spacing w:after="0" w:line="240" w:lineRule="auto"/>
        <w:jc w:val="both"/>
        <w:rPr>
          <w:rFonts w:asciiTheme="majorHAnsi" w:hAnsiTheme="majorHAnsi" w:cstheme="majorHAnsi"/>
          <w:sz w:val="24"/>
          <w:szCs w:val="24"/>
          <w:shd w:val="clear" w:color="auto" w:fill="FFFFFF"/>
        </w:rPr>
      </w:pPr>
    </w:p>
    <w:p w14:paraId="110FDEE3" w14:textId="6BC5AF94" w:rsidR="00582803" w:rsidRPr="00973131" w:rsidRDefault="00582803" w:rsidP="001A39F3">
      <w:pPr>
        <w:pStyle w:val="Paragraphedeliste"/>
        <w:autoSpaceDE w:val="0"/>
        <w:autoSpaceDN w:val="0"/>
        <w:adjustRightInd w:val="0"/>
        <w:spacing w:after="0" w:line="240" w:lineRule="auto"/>
        <w:jc w:val="both"/>
        <w:rPr>
          <w:rFonts w:asciiTheme="majorHAnsi" w:hAnsiTheme="majorHAnsi" w:cstheme="majorHAnsi"/>
          <w:sz w:val="24"/>
          <w:szCs w:val="24"/>
          <w:shd w:val="clear" w:color="auto" w:fill="FFFFFF"/>
        </w:rPr>
      </w:pPr>
      <w:bookmarkStart w:id="2" w:name="_Hlk12628998"/>
    </w:p>
    <w:bookmarkEnd w:id="2"/>
    <w:p w14:paraId="27B3E0BA" w14:textId="78B2BFEA" w:rsidR="001A39F3" w:rsidRPr="00973131" w:rsidRDefault="00160648" w:rsidP="001A39F3">
      <w:pPr>
        <w:pStyle w:val="Paragraphedeliste"/>
        <w:numPr>
          <w:ilvl w:val="0"/>
          <w:numId w:val="18"/>
        </w:numPr>
        <w:autoSpaceDE w:val="0"/>
        <w:autoSpaceDN w:val="0"/>
        <w:adjustRightInd w:val="0"/>
        <w:spacing w:after="0" w:line="240" w:lineRule="auto"/>
        <w:jc w:val="both"/>
        <w:rPr>
          <w:rFonts w:asciiTheme="majorHAnsi" w:hAnsiTheme="majorHAnsi" w:cstheme="majorHAnsi"/>
          <w:sz w:val="24"/>
          <w:szCs w:val="24"/>
        </w:rPr>
      </w:pPr>
      <w:r w:rsidRPr="00CE31CB">
        <w:rPr>
          <w:rFonts w:asciiTheme="majorHAnsi" w:hAnsiTheme="majorHAnsi" w:cstheme="majorHAnsi"/>
          <w:b/>
          <w:bCs/>
          <w:sz w:val="24"/>
          <w:szCs w:val="24"/>
          <w:shd w:val="clear" w:color="auto" w:fill="FFFFFF"/>
        </w:rPr>
        <w:t>POSSIBILITÉ DE CONSTRUCTION D’UNE RÉSIDENCE :</w:t>
      </w:r>
      <w:r w:rsidRPr="00CE31CB">
        <w:rPr>
          <w:rFonts w:asciiTheme="majorHAnsi" w:hAnsiTheme="majorHAnsi" w:cstheme="majorHAnsi"/>
          <w:sz w:val="24"/>
          <w:szCs w:val="24"/>
          <w:shd w:val="clear" w:color="auto" w:fill="FFFFFF"/>
        </w:rPr>
        <w:t xml:space="preserve"> </w:t>
      </w:r>
      <w:r w:rsidR="00582803" w:rsidRPr="00CE31CB">
        <w:rPr>
          <w:rFonts w:asciiTheme="majorHAnsi" w:hAnsiTheme="majorHAnsi" w:cstheme="majorHAnsi"/>
          <w:sz w:val="24"/>
          <w:szCs w:val="24"/>
          <w:shd w:val="clear" w:color="auto" w:fill="FFFFFF"/>
        </w:rPr>
        <w:t xml:space="preserve">Afin d’obtenir un permis de construction d’une résidence ou autre, l’acheteur devra lui-même s’assurer de la faisabilité de son projet avec la municipalité et/ou autres instances légales et/ou autorités compétentes. </w:t>
      </w:r>
      <w:r w:rsidR="00A677CF" w:rsidRPr="00CE31CB">
        <w:rPr>
          <w:rFonts w:asciiTheme="majorHAnsi" w:hAnsiTheme="majorHAnsi" w:cstheme="majorHAnsi"/>
          <w:sz w:val="24"/>
          <w:szCs w:val="24"/>
          <w:shd w:val="clear" w:color="auto" w:fill="FFFFFF"/>
        </w:rPr>
        <w:t xml:space="preserve">L’acheteur </w:t>
      </w:r>
      <w:r w:rsidR="00582803" w:rsidRPr="00CE31CB">
        <w:rPr>
          <w:rFonts w:asciiTheme="majorHAnsi" w:hAnsiTheme="majorHAnsi" w:cstheme="majorHAnsi"/>
          <w:sz w:val="24"/>
          <w:szCs w:val="24"/>
        </w:rPr>
        <w:t>est l’unique responsable d’</w:t>
      </w:r>
      <w:r w:rsidR="00582803" w:rsidRPr="00CE31CB">
        <w:rPr>
          <w:rFonts w:asciiTheme="majorHAnsi" w:hAnsiTheme="majorHAnsi" w:cstheme="majorHAnsi"/>
          <w:bCs/>
          <w:sz w:val="24"/>
          <w:szCs w:val="24"/>
        </w:rPr>
        <w:t xml:space="preserve">obtenir la confirmation que la destination qu'il entend donner à l'immeuble est conforme aux dispositions </w:t>
      </w:r>
      <w:r w:rsidR="00582803" w:rsidRPr="00CE31CB">
        <w:rPr>
          <w:rFonts w:asciiTheme="majorHAnsi" w:hAnsiTheme="majorHAnsi" w:cstheme="majorHAnsi"/>
          <w:bCs/>
          <w:sz w:val="24"/>
          <w:szCs w:val="24"/>
        </w:rPr>
        <w:lastRenderedPageBreak/>
        <w:t xml:space="preserve">pertinentes en matière de zonage soit </w:t>
      </w:r>
      <w:r w:rsidR="00582803" w:rsidRPr="00CE31CB">
        <w:rPr>
          <w:rFonts w:asciiTheme="majorHAnsi" w:hAnsiTheme="majorHAnsi" w:cstheme="majorHAnsi"/>
          <w:sz w:val="24"/>
          <w:szCs w:val="24"/>
        </w:rPr>
        <w:t xml:space="preserve">avec la municipalité et/ou les instances légales et/ou autorités compétentes. </w:t>
      </w:r>
      <w:r w:rsidR="001A39F3" w:rsidRPr="00CE31CB">
        <w:rPr>
          <w:rFonts w:asciiTheme="majorHAnsi" w:hAnsiTheme="majorHAnsi" w:cstheme="majorHAnsi"/>
          <w:sz w:val="24"/>
          <w:szCs w:val="24"/>
        </w:rPr>
        <w:t xml:space="preserve">Si l’acheteur veut du temps supplémentaire </w:t>
      </w:r>
      <w:r w:rsidR="001A39F3" w:rsidRPr="00973131">
        <w:rPr>
          <w:rFonts w:asciiTheme="majorHAnsi" w:hAnsiTheme="majorHAnsi" w:cstheme="majorHAnsi"/>
          <w:sz w:val="24"/>
          <w:szCs w:val="24"/>
        </w:rPr>
        <w:t xml:space="preserve">pour faire ses vérifications, il devra ajouter une clause à la promesse d’achat. Si aucune clause n’est ajoutée, c’est que l’acheteur s’en déclare satisfait. </w:t>
      </w:r>
    </w:p>
    <w:p w14:paraId="41728128" w14:textId="3AC0FFDC" w:rsidR="00741373" w:rsidRPr="00973131" w:rsidRDefault="00741373" w:rsidP="001A39F3">
      <w:pPr>
        <w:pStyle w:val="Paragraphedeliste"/>
        <w:autoSpaceDE w:val="0"/>
        <w:autoSpaceDN w:val="0"/>
        <w:adjustRightInd w:val="0"/>
        <w:spacing w:after="0" w:line="240" w:lineRule="auto"/>
        <w:jc w:val="both"/>
        <w:rPr>
          <w:rFonts w:asciiTheme="majorHAnsi" w:hAnsiTheme="majorHAnsi" w:cstheme="majorHAnsi"/>
          <w:sz w:val="24"/>
          <w:szCs w:val="24"/>
        </w:rPr>
      </w:pPr>
    </w:p>
    <w:p w14:paraId="03C02AD8" w14:textId="7EB358AB" w:rsidR="00160648" w:rsidRPr="00973131" w:rsidRDefault="005E43A5" w:rsidP="00502329">
      <w:pPr>
        <w:pStyle w:val="Paragraphedeliste"/>
        <w:numPr>
          <w:ilvl w:val="0"/>
          <w:numId w:val="18"/>
        </w:numPr>
        <w:autoSpaceDE w:val="0"/>
        <w:autoSpaceDN w:val="0"/>
        <w:adjustRightInd w:val="0"/>
        <w:spacing w:after="0" w:line="240" w:lineRule="auto"/>
        <w:jc w:val="both"/>
        <w:rPr>
          <w:rFonts w:asciiTheme="majorHAnsi" w:hAnsiTheme="majorHAnsi" w:cstheme="majorHAnsi"/>
          <w:sz w:val="24"/>
          <w:szCs w:val="24"/>
        </w:rPr>
      </w:pPr>
      <w:bookmarkStart w:id="3" w:name="_Hlk153806418"/>
      <w:r w:rsidRPr="00CE31CB">
        <w:rPr>
          <w:rFonts w:asciiTheme="majorHAnsi" w:hAnsiTheme="majorHAnsi" w:cstheme="majorHAnsi"/>
          <w:b/>
          <w:bCs/>
          <w:sz w:val="24"/>
          <w:szCs w:val="24"/>
        </w:rPr>
        <w:t>DÉNOMBREMENT</w:t>
      </w:r>
      <w:r w:rsidR="001A39F3" w:rsidRPr="00CE31CB">
        <w:rPr>
          <w:rFonts w:asciiTheme="majorHAnsi" w:hAnsiTheme="majorHAnsi" w:cstheme="majorHAnsi"/>
          <w:b/>
          <w:bCs/>
          <w:sz w:val="24"/>
          <w:szCs w:val="24"/>
        </w:rPr>
        <w:t xml:space="preserve"> ÉRABLES / ENTAILLES</w:t>
      </w:r>
      <w:r w:rsidRPr="00CE31CB">
        <w:rPr>
          <w:rFonts w:asciiTheme="majorHAnsi" w:hAnsiTheme="majorHAnsi" w:cstheme="majorHAnsi"/>
          <w:b/>
          <w:bCs/>
          <w:sz w:val="24"/>
          <w:szCs w:val="24"/>
        </w:rPr>
        <w:t> :</w:t>
      </w:r>
      <w:r w:rsidRPr="00CE31CB">
        <w:rPr>
          <w:rFonts w:asciiTheme="majorHAnsi" w:hAnsiTheme="majorHAnsi" w:cstheme="majorHAnsi"/>
          <w:sz w:val="24"/>
          <w:szCs w:val="24"/>
        </w:rPr>
        <w:t xml:space="preserve"> </w:t>
      </w:r>
      <w:r w:rsidR="00504617" w:rsidRPr="00CE31CB">
        <w:rPr>
          <w:rFonts w:asciiTheme="majorHAnsi" w:hAnsiTheme="majorHAnsi" w:cstheme="majorHAnsi"/>
          <w:sz w:val="24"/>
          <w:szCs w:val="24"/>
        </w:rPr>
        <w:t>Aucun dénombrement n’a été fait pour les érables et/ou ses entailles potentielles. Cela est vendu tel que vu. Il n’existe aucun document attestant le nombre d’entailles ou d’érables potentielles. Ces nombres sont des estimés donné</w:t>
      </w:r>
      <w:r w:rsidR="00480E6C" w:rsidRPr="00CE31CB">
        <w:rPr>
          <w:rFonts w:asciiTheme="majorHAnsi" w:hAnsiTheme="majorHAnsi" w:cstheme="majorHAnsi"/>
          <w:sz w:val="24"/>
          <w:szCs w:val="24"/>
        </w:rPr>
        <w:t>s</w:t>
      </w:r>
      <w:r w:rsidR="00504617" w:rsidRPr="00CE31CB">
        <w:rPr>
          <w:rFonts w:asciiTheme="majorHAnsi" w:hAnsiTheme="majorHAnsi" w:cstheme="majorHAnsi"/>
          <w:sz w:val="24"/>
          <w:szCs w:val="24"/>
        </w:rPr>
        <w:t xml:space="preserve"> de bonne foi par le vendeur. L’acheteur le comprend et s’en déclare satisfait</w:t>
      </w:r>
      <w:r w:rsidR="00504617" w:rsidRPr="00973131">
        <w:rPr>
          <w:rFonts w:asciiTheme="majorHAnsi" w:hAnsiTheme="majorHAnsi" w:cstheme="majorHAnsi"/>
          <w:sz w:val="24"/>
          <w:szCs w:val="24"/>
        </w:rPr>
        <w:t>.</w:t>
      </w:r>
      <w:r w:rsidR="00C72242" w:rsidRPr="00973131">
        <w:rPr>
          <w:rFonts w:asciiTheme="majorHAnsi" w:hAnsiTheme="majorHAnsi" w:cstheme="majorHAnsi"/>
          <w:sz w:val="24"/>
          <w:szCs w:val="24"/>
        </w:rPr>
        <w:t xml:space="preserve"> </w:t>
      </w:r>
    </w:p>
    <w:bookmarkEnd w:id="3"/>
    <w:p w14:paraId="5ED32FDC" w14:textId="77777777" w:rsidR="00D07FC1" w:rsidRPr="00CE31CB" w:rsidRDefault="00D07FC1" w:rsidP="00CE31CB">
      <w:pPr>
        <w:rPr>
          <w:rFonts w:asciiTheme="majorHAnsi" w:hAnsiTheme="majorHAnsi" w:cstheme="majorHAnsi"/>
          <w:b/>
          <w:bCs/>
          <w:sz w:val="24"/>
          <w:szCs w:val="24"/>
          <w:shd w:val="clear" w:color="auto" w:fill="FFFFFF"/>
        </w:rPr>
      </w:pPr>
    </w:p>
    <w:p w14:paraId="48EA318E" w14:textId="19071621" w:rsidR="00582803" w:rsidRPr="00CE31CB" w:rsidRDefault="00D07FC1" w:rsidP="00C450DD">
      <w:pPr>
        <w:pStyle w:val="Paragraphedeliste"/>
        <w:numPr>
          <w:ilvl w:val="0"/>
          <w:numId w:val="18"/>
        </w:numPr>
        <w:autoSpaceDE w:val="0"/>
        <w:autoSpaceDN w:val="0"/>
        <w:adjustRightInd w:val="0"/>
        <w:spacing w:after="0" w:line="240" w:lineRule="auto"/>
        <w:jc w:val="both"/>
        <w:rPr>
          <w:rFonts w:asciiTheme="majorHAnsi" w:hAnsiTheme="majorHAnsi" w:cstheme="majorHAnsi"/>
          <w:sz w:val="24"/>
          <w:szCs w:val="24"/>
        </w:rPr>
      </w:pPr>
      <w:r w:rsidRPr="00CE31CB">
        <w:rPr>
          <w:rFonts w:asciiTheme="majorHAnsi" w:hAnsiTheme="majorHAnsi" w:cstheme="majorHAnsi"/>
          <w:b/>
          <w:bCs/>
          <w:sz w:val="24"/>
          <w:szCs w:val="24"/>
          <w:shd w:val="clear" w:color="auto" w:fill="FFFFFF"/>
        </w:rPr>
        <w:t xml:space="preserve"> </w:t>
      </w:r>
      <w:r w:rsidR="00E02A09" w:rsidRPr="00CE31CB">
        <w:rPr>
          <w:rFonts w:asciiTheme="majorHAnsi" w:hAnsiTheme="majorHAnsi" w:cstheme="majorHAnsi"/>
          <w:b/>
          <w:bCs/>
          <w:sz w:val="24"/>
          <w:szCs w:val="24"/>
          <w:shd w:val="clear" w:color="auto" w:fill="FFFFFF"/>
        </w:rPr>
        <w:t xml:space="preserve">RÉPARTITION DU </w:t>
      </w:r>
      <w:r w:rsidR="00160648" w:rsidRPr="00CE31CB">
        <w:rPr>
          <w:rFonts w:asciiTheme="majorHAnsi" w:hAnsiTheme="majorHAnsi" w:cstheme="majorHAnsi"/>
          <w:b/>
          <w:bCs/>
          <w:sz w:val="24"/>
          <w:szCs w:val="24"/>
          <w:shd w:val="clear" w:color="auto" w:fill="FFFFFF"/>
        </w:rPr>
        <w:t>PRIX DE VENTE :</w:t>
      </w:r>
      <w:r w:rsidR="00160648" w:rsidRPr="00CE31CB">
        <w:rPr>
          <w:rFonts w:asciiTheme="majorHAnsi" w:hAnsiTheme="majorHAnsi" w:cstheme="majorHAnsi"/>
          <w:sz w:val="24"/>
          <w:szCs w:val="24"/>
          <w:shd w:val="clear" w:color="auto" w:fill="FFFFFF"/>
        </w:rPr>
        <w:t xml:space="preserve"> </w:t>
      </w:r>
      <w:r w:rsidR="00582803" w:rsidRPr="00CE31CB">
        <w:rPr>
          <w:rFonts w:asciiTheme="majorHAnsi" w:hAnsiTheme="majorHAnsi" w:cstheme="majorHAnsi"/>
          <w:sz w:val="24"/>
          <w:szCs w:val="24"/>
          <w:shd w:val="clear" w:color="auto" w:fill="FFFFFF"/>
        </w:rPr>
        <w:t>La répartition du prix de vente sera fournie par le vendeur et/ou son comptable au notaire instrumentant la vente.</w:t>
      </w:r>
    </w:p>
    <w:p w14:paraId="25BE2455" w14:textId="77777777" w:rsidR="002068BB" w:rsidRPr="00973131" w:rsidRDefault="002068BB" w:rsidP="00C15E97">
      <w:pPr>
        <w:autoSpaceDE w:val="0"/>
        <w:autoSpaceDN w:val="0"/>
        <w:adjustRightInd w:val="0"/>
        <w:spacing w:after="0" w:line="240" w:lineRule="auto"/>
        <w:jc w:val="both"/>
        <w:rPr>
          <w:rFonts w:asciiTheme="majorHAnsi" w:hAnsiTheme="majorHAnsi" w:cstheme="majorHAnsi"/>
          <w:sz w:val="24"/>
          <w:szCs w:val="24"/>
        </w:rPr>
      </w:pPr>
    </w:p>
    <w:p w14:paraId="5A224D66" w14:textId="1A1523B4" w:rsidR="001A39F3" w:rsidRPr="00973131" w:rsidRDefault="00160648" w:rsidP="001A39F3">
      <w:pPr>
        <w:pStyle w:val="Paragraphedeliste"/>
        <w:numPr>
          <w:ilvl w:val="0"/>
          <w:numId w:val="18"/>
        </w:numPr>
        <w:autoSpaceDE w:val="0"/>
        <w:autoSpaceDN w:val="0"/>
        <w:adjustRightInd w:val="0"/>
        <w:spacing w:after="0" w:line="240" w:lineRule="auto"/>
        <w:jc w:val="both"/>
        <w:rPr>
          <w:rFonts w:asciiTheme="majorHAnsi" w:hAnsiTheme="majorHAnsi" w:cstheme="majorHAnsi"/>
          <w:sz w:val="24"/>
          <w:szCs w:val="24"/>
        </w:rPr>
      </w:pPr>
      <w:r w:rsidRPr="00CE31CB">
        <w:rPr>
          <w:rFonts w:asciiTheme="majorHAnsi" w:hAnsiTheme="majorHAnsi" w:cstheme="majorHAnsi"/>
          <w:b/>
          <w:bCs/>
          <w:sz w:val="24"/>
          <w:szCs w:val="24"/>
        </w:rPr>
        <w:t xml:space="preserve">ZONE HUMIDE : </w:t>
      </w:r>
      <w:r w:rsidR="00582803" w:rsidRPr="00CE31CB">
        <w:rPr>
          <w:rFonts w:asciiTheme="majorHAnsi" w:hAnsiTheme="majorHAnsi" w:cstheme="majorHAnsi"/>
          <w:sz w:val="24"/>
          <w:szCs w:val="24"/>
        </w:rPr>
        <w:t xml:space="preserve">Il y aurait une zone humide sur la terre. De ce fait, l'acheteur est entièrement responsable de s'assurer de la faisabilité de son ou ses projets qu’il entend faire avec la propriété ci-haut mentionnée. </w:t>
      </w:r>
      <w:r w:rsidR="001A39F3" w:rsidRPr="00CE31CB">
        <w:rPr>
          <w:rFonts w:asciiTheme="majorHAnsi" w:hAnsiTheme="majorHAnsi" w:cstheme="majorHAnsi"/>
          <w:sz w:val="24"/>
          <w:szCs w:val="24"/>
        </w:rPr>
        <w:t xml:space="preserve">Si l’acheteur veut du temps supplémentaire pour faire ses vérifications, il devra ajouter une clause à la promesse d’achat. Si aucune clause n’est ajoutée, c’est que l’acheteur </w:t>
      </w:r>
      <w:r w:rsidR="001A39F3" w:rsidRPr="00973131">
        <w:rPr>
          <w:rFonts w:asciiTheme="majorHAnsi" w:hAnsiTheme="majorHAnsi" w:cstheme="majorHAnsi"/>
          <w:sz w:val="24"/>
          <w:szCs w:val="24"/>
        </w:rPr>
        <w:t xml:space="preserve">s’en déclare satisfait. </w:t>
      </w:r>
    </w:p>
    <w:p w14:paraId="51E25050" w14:textId="5A0D01F6" w:rsidR="00160648" w:rsidRPr="00973131" w:rsidRDefault="00160648" w:rsidP="001A39F3">
      <w:pPr>
        <w:pStyle w:val="Paragraphedeliste"/>
        <w:autoSpaceDE w:val="0"/>
        <w:autoSpaceDN w:val="0"/>
        <w:adjustRightInd w:val="0"/>
        <w:spacing w:after="0" w:line="240" w:lineRule="auto"/>
        <w:jc w:val="both"/>
        <w:rPr>
          <w:rFonts w:asciiTheme="majorHAnsi" w:hAnsiTheme="majorHAnsi" w:cstheme="majorHAnsi"/>
          <w:sz w:val="24"/>
          <w:szCs w:val="24"/>
        </w:rPr>
      </w:pPr>
    </w:p>
    <w:p w14:paraId="50353BA1" w14:textId="0B975DE5" w:rsidR="00A00D01" w:rsidRPr="00174365" w:rsidRDefault="00160648" w:rsidP="00174365">
      <w:pPr>
        <w:pStyle w:val="Paragraphedeliste"/>
        <w:numPr>
          <w:ilvl w:val="0"/>
          <w:numId w:val="18"/>
        </w:numPr>
        <w:autoSpaceDE w:val="0"/>
        <w:autoSpaceDN w:val="0"/>
        <w:adjustRightInd w:val="0"/>
        <w:spacing w:after="0" w:line="240" w:lineRule="auto"/>
        <w:rPr>
          <w:rFonts w:asciiTheme="majorHAnsi" w:hAnsiTheme="majorHAnsi" w:cstheme="majorHAnsi"/>
          <w:b/>
          <w:bCs/>
          <w:sz w:val="24"/>
          <w:szCs w:val="24"/>
          <w:shd w:val="clear" w:color="auto" w:fill="FFFFFF"/>
        </w:rPr>
      </w:pPr>
      <w:bookmarkStart w:id="4" w:name="_Hlk50451350"/>
      <w:r w:rsidRPr="00174365">
        <w:rPr>
          <w:rFonts w:asciiTheme="majorHAnsi" w:hAnsiTheme="majorHAnsi" w:cstheme="majorHAnsi"/>
          <w:b/>
          <w:bCs/>
          <w:sz w:val="24"/>
          <w:szCs w:val="24"/>
          <w:shd w:val="clear" w:color="auto" w:fill="FFFFFF"/>
        </w:rPr>
        <w:t>SERVITUDES :</w:t>
      </w:r>
      <w:r w:rsidRPr="00174365">
        <w:rPr>
          <w:rFonts w:asciiTheme="majorHAnsi" w:hAnsiTheme="majorHAnsi" w:cstheme="majorHAnsi"/>
          <w:sz w:val="24"/>
          <w:szCs w:val="24"/>
          <w:shd w:val="clear" w:color="auto" w:fill="FFFFFF"/>
        </w:rPr>
        <w:t xml:space="preserve"> </w:t>
      </w:r>
      <w:r w:rsidR="001A5536" w:rsidRPr="00174365">
        <w:rPr>
          <w:rFonts w:asciiTheme="majorHAnsi" w:hAnsiTheme="majorHAnsi" w:cstheme="majorHAnsi"/>
          <w:sz w:val="24"/>
          <w:szCs w:val="24"/>
          <w:shd w:val="clear" w:color="auto" w:fill="FFFFFF"/>
        </w:rPr>
        <w:t xml:space="preserve">Le vendeur déclare </w:t>
      </w:r>
      <w:r w:rsidR="0010450A" w:rsidRPr="00174365">
        <w:rPr>
          <w:rFonts w:asciiTheme="majorHAnsi" w:hAnsiTheme="majorHAnsi" w:cstheme="majorHAnsi"/>
          <w:sz w:val="24"/>
          <w:szCs w:val="24"/>
          <w:shd w:val="clear" w:color="auto" w:fill="FFFFFF"/>
        </w:rPr>
        <w:t>que l’immeuble est l’objet d</w:t>
      </w:r>
      <w:r w:rsidR="00174365">
        <w:rPr>
          <w:rFonts w:asciiTheme="majorHAnsi" w:hAnsiTheme="majorHAnsi" w:cstheme="majorHAnsi"/>
          <w:sz w:val="24"/>
          <w:szCs w:val="24"/>
          <w:shd w:val="clear" w:color="auto" w:fill="FFFFFF"/>
        </w:rPr>
        <w:t>e</w:t>
      </w:r>
      <w:r w:rsidR="0010450A" w:rsidRPr="00174365">
        <w:rPr>
          <w:rFonts w:asciiTheme="majorHAnsi" w:hAnsiTheme="majorHAnsi" w:cstheme="majorHAnsi"/>
          <w:sz w:val="24"/>
          <w:szCs w:val="24"/>
          <w:shd w:val="clear" w:color="auto" w:fill="FFFFFF"/>
        </w:rPr>
        <w:t xml:space="preserve"> servitude </w:t>
      </w:r>
      <w:r w:rsidR="00174365">
        <w:rPr>
          <w:rFonts w:asciiTheme="majorHAnsi" w:hAnsiTheme="majorHAnsi" w:cstheme="majorHAnsi"/>
          <w:sz w:val="24"/>
          <w:szCs w:val="24"/>
          <w:shd w:val="clear" w:color="auto" w:fill="FFFFFF"/>
        </w:rPr>
        <w:t>et</w:t>
      </w:r>
      <w:r w:rsidR="0010450A" w:rsidRPr="00174365">
        <w:rPr>
          <w:rFonts w:asciiTheme="majorHAnsi" w:hAnsiTheme="majorHAnsi" w:cstheme="majorHAnsi"/>
          <w:sz w:val="24"/>
          <w:szCs w:val="24"/>
          <w:shd w:val="clear" w:color="auto" w:fill="FFFFFF"/>
        </w:rPr>
        <w:t xml:space="preserve"> qu’il existe des servitudes d’utilité publique pour le transport et la distribution des services d’électricité, de téléphone, de télécommunication et de câblodistribution</w:t>
      </w:r>
      <w:r w:rsidR="0010450A" w:rsidRPr="00973131">
        <w:rPr>
          <w:rFonts w:asciiTheme="majorHAnsi" w:hAnsiTheme="majorHAnsi" w:cstheme="majorHAnsi"/>
          <w:sz w:val="24"/>
          <w:szCs w:val="24"/>
          <w:shd w:val="clear" w:color="auto" w:fill="FFFFFF"/>
        </w:rPr>
        <w:t xml:space="preserve">.    </w:t>
      </w:r>
      <w:r w:rsidR="002E2C92" w:rsidRPr="00174365">
        <w:rPr>
          <w:rFonts w:asciiTheme="majorHAnsi" w:hAnsiTheme="majorHAnsi" w:cstheme="majorHAnsi"/>
          <w:sz w:val="24"/>
          <w:szCs w:val="24"/>
          <w:shd w:val="clear" w:color="auto" w:fill="FFFFFF"/>
        </w:rPr>
        <w:br/>
      </w:r>
      <w:r w:rsidR="0010450A" w:rsidRPr="00174365">
        <w:rPr>
          <w:rFonts w:asciiTheme="majorHAnsi" w:hAnsiTheme="majorHAnsi" w:cstheme="majorHAnsi"/>
          <w:sz w:val="24"/>
          <w:szCs w:val="24"/>
          <w:shd w:val="clear" w:color="auto" w:fill="FFFFFF"/>
        </w:rPr>
        <w:t xml:space="preserve">Sujet à une servitude de </w:t>
      </w:r>
      <w:proofErr w:type="gramStart"/>
      <w:r w:rsidR="00174365" w:rsidRPr="00174365">
        <w:rPr>
          <w:rFonts w:asciiTheme="majorHAnsi" w:hAnsiTheme="majorHAnsi" w:cstheme="majorHAnsi"/>
          <w:sz w:val="24"/>
          <w:szCs w:val="24"/>
          <w:shd w:val="clear" w:color="auto" w:fill="FFFFFF"/>
        </w:rPr>
        <w:t>passage</w:t>
      </w:r>
      <w:r w:rsidR="0010450A" w:rsidRPr="00174365">
        <w:rPr>
          <w:rFonts w:asciiTheme="majorHAnsi" w:hAnsiTheme="majorHAnsi" w:cstheme="majorHAnsi"/>
          <w:sz w:val="24"/>
          <w:szCs w:val="24"/>
          <w:shd w:val="clear" w:color="auto" w:fill="FFFFFF"/>
        </w:rPr>
        <w:t xml:space="preserve">  #</w:t>
      </w:r>
      <w:bookmarkStart w:id="5" w:name="_Hlk490644419"/>
      <w:proofErr w:type="gramEnd"/>
      <w:r w:rsidR="00174365" w:rsidRPr="00174365">
        <w:rPr>
          <w:rFonts w:asciiTheme="majorHAnsi" w:hAnsiTheme="majorHAnsi" w:cstheme="majorHAnsi"/>
          <w:sz w:val="24"/>
          <w:szCs w:val="24"/>
          <w:shd w:val="clear" w:color="auto" w:fill="FFFFFF"/>
        </w:rPr>
        <w:t>163 053</w:t>
      </w:r>
      <w:r w:rsidR="002E2C92" w:rsidRPr="00174365">
        <w:rPr>
          <w:rFonts w:asciiTheme="majorHAnsi" w:hAnsiTheme="majorHAnsi" w:cstheme="majorHAnsi"/>
          <w:sz w:val="24"/>
          <w:szCs w:val="24"/>
          <w:shd w:val="clear" w:color="auto" w:fill="FFFFFF"/>
        </w:rPr>
        <w:t xml:space="preserve"> </w:t>
      </w:r>
      <w:bookmarkEnd w:id="4"/>
    </w:p>
    <w:p w14:paraId="33D91820" w14:textId="48AADD20" w:rsidR="00174365" w:rsidRDefault="00174365" w:rsidP="00174365">
      <w:pPr>
        <w:autoSpaceDE w:val="0"/>
        <w:autoSpaceDN w:val="0"/>
        <w:adjustRightInd w:val="0"/>
        <w:spacing w:after="0" w:line="240" w:lineRule="auto"/>
        <w:ind w:firstLine="708"/>
        <w:jc w:val="both"/>
        <w:rPr>
          <w:rFonts w:asciiTheme="majorHAnsi" w:hAnsiTheme="majorHAnsi" w:cstheme="majorHAnsi"/>
          <w:sz w:val="24"/>
          <w:szCs w:val="24"/>
          <w:shd w:val="clear" w:color="auto" w:fill="FFFFFF"/>
        </w:rPr>
      </w:pPr>
      <w:r w:rsidRPr="00174365">
        <w:rPr>
          <w:rFonts w:asciiTheme="majorHAnsi" w:hAnsiTheme="majorHAnsi" w:cstheme="majorHAnsi"/>
          <w:sz w:val="24"/>
          <w:szCs w:val="24"/>
          <w:shd w:val="clear" w:color="auto" w:fill="FFFFFF"/>
        </w:rPr>
        <w:t xml:space="preserve">Sujet à une servitude de </w:t>
      </w:r>
      <w:proofErr w:type="gramStart"/>
      <w:r>
        <w:rPr>
          <w:rFonts w:asciiTheme="majorHAnsi" w:hAnsiTheme="majorHAnsi" w:cstheme="majorHAnsi"/>
          <w:sz w:val="24"/>
          <w:szCs w:val="24"/>
          <w:shd w:val="clear" w:color="auto" w:fill="FFFFFF"/>
        </w:rPr>
        <w:t>passage</w:t>
      </w:r>
      <w:r w:rsidRPr="00174365">
        <w:rPr>
          <w:rFonts w:asciiTheme="majorHAnsi" w:hAnsiTheme="majorHAnsi" w:cstheme="majorHAnsi"/>
          <w:sz w:val="24"/>
          <w:szCs w:val="24"/>
          <w:shd w:val="clear" w:color="auto" w:fill="FFFFFF"/>
        </w:rPr>
        <w:t xml:space="preserve">  #</w:t>
      </w:r>
      <w:proofErr w:type="gramEnd"/>
      <w:r>
        <w:rPr>
          <w:rFonts w:asciiTheme="majorHAnsi" w:hAnsiTheme="majorHAnsi" w:cstheme="majorHAnsi"/>
          <w:sz w:val="24"/>
          <w:szCs w:val="24"/>
          <w:shd w:val="clear" w:color="auto" w:fill="FFFFFF"/>
        </w:rPr>
        <w:t>19</w:t>
      </w:r>
      <w:r w:rsidR="0095531F">
        <w:rPr>
          <w:rFonts w:asciiTheme="majorHAnsi" w:hAnsiTheme="majorHAnsi" w:cstheme="majorHAnsi"/>
          <w:sz w:val="24"/>
          <w:szCs w:val="24"/>
          <w:shd w:val="clear" w:color="auto" w:fill="FFFFFF"/>
        </w:rPr>
        <w:t> </w:t>
      </w:r>
      <w:r>
        <w:rPr>
          <w:rFonts w:asciiTheme="majorHAnsi" w:hAnsiTheme="majorHAnsi" w:cstheme="majorHAnsi"/>
          <w:sz w:val="24"/>
          <w:szCs w:val="24"/>
          <w:shd w:val="clear" w:color="auto" w:fill="FFFFFF"/>
        </w:rPr>
        <w:t>592</w:t>
      </w:r>
    </w:p>
    <w:p w14:paraId="644BCB11" w14:textId="77777777" w:rsidR="0095531F" w:rsidRDefault="0095531F" w:rsidP="00174365">
      <w:pPr>
        <w:autoSpaceDE w:val="0"/>
        <w:autoSpaceDN w:val="0"/>
        <w:adjustRightInd w:val="0"/>
        <w:spacing w:after="0" w:line="240" w:lineRule="auto"/>
        <w:ind w:firstLine="708"/>
        <w:jc w:val="both"/>
        <w:rPr>
          <w:rFonts w:asciiTheme="majorHAnsi" w:hAnsiTheme="majorHAnsi" w:cstheme="majorHAnsi"/>
          <w:sz w:val="24"/>
          <w:szCs w:val="24"/>
          <w:shd w:val="clear" w:color="auto" w:fill="FFFFFF"/>
        </w:rPr>
      </w:pPr>
    </w:p>
    <w:bookmarkEnd w:id="5"/>
    <w:p w14:paraId="350DE3D5" w14:textId="5F45724C" w:rsidR="0095531F" w:rsidRPr="0095531F" w:rsidRDefault="0095531F" w:rsidP="0095531F">
      <w:pPr>
        <w:pStyle w:val="Paragraphedeliste"/>
        <w:numPr>
          <w:ilvl w:val="0"/>
          <w:numId w:val="18"/>
        </w:numPr>
        <w:rPr>
          <w:rFonts w:asciiTheme="majorHAnsi" w:hAnsiTheme="majorHAnsi" w:cstheme="majorHAnsi"/>
          <w:sz w:val="24"/>
          <w:szCs w:val="24"/>
        </w:rPr>
      </w:pPr>
      <w:r w:rsidRPr="0095531F">
        <w:rPr>
          <w:rFonts w:asciiTheme="majorHAnsi" w:hAnsiTheme="majorHAnsi" w:cstheme="majorHAnsi"/>
          <w:b/>
          <w:bCs/>
          <w:sz w:val="24"/>
          <w:szCs w:val="24"/>
        </w:rPr>
        <w:t>TERRE ENCLAVÉE</w:t>
      </w:r>
      <w:r w:rsidRPr="0095531F">
        <w:rPr>
          <w:rFonts w:asciiTheme="majorHAnsi" w:hAnsiTheme="majorHAnsi" w:cstheme="majorHAnsi"/>
          <w:sz w:val="24"/>
          <w:szCs w:val="24"/>
        </w:rPr>
        <w:t xml:space="preserve"> : La terre est en</w:t>
      </w:r>
      <w:r>
        <w:rPr>
          <w:rFonts w:asciiTheme="majorHAnsi" w:hAnsiTheme="majorHAnsi" w:cstheme="majorHAnsi"/>
          <w:sz w:val="24"/>
          <w:szCs w:val="24"/>
        </w:rPr>
        <w:t>clavée. L</w:t>
      </w:r>
      <w:r w:rsidRPr="0095531F">
        <w:rPr>
          <w:rFonts w:asciiTheme="majorHAnsi" w:hAnsiTheme="majorHAnsi" w:cstheme="majorHAnsi"/>
          <w:sz w:val="24"/>
          <w:szCs w:val="24"/>
        </w:rPr>
        <w:t xml:space="preserve">’acheteur </w:t>
      </w:r>
      <w:r>
        <w:rPr>
          <w:rFonts w:asciiTheme="majorHAnsi" w:hAnsiTheme="majorHAnsi" w:cstheme="majorHAnsi"/>
          <w:sz w:val="24"/>
          <w:szCs w:val="24"/>
        </w:rPr>
        <w:t>se</w:t>
      </w:r>
      <w:r w:rsidRPr="0095531F">
        <w:rPr>
          <w:rFonts w:asciiTheme="majorHAnsi" w:hAnsiTheme="majorHAnsi" w:cstheme="majorHAnsi"/>
          <w:sz w:val="24"/>
          <w:szCs w:val="24"/>
        </w:rPr>
        <w:t xml:space="preserve"> déclare</w:t>
      </w:r>
      <w:r>
        <w:rPr>
          <w:rFonts w:asciiTheme="majorHAnsi" w:hAnsiTheme="majorHAnsi" w:cstheme="majorHAnsi"/>
          <w:sz w:val="24"/>
          <w:szCs w:val="24"/>
        </w:rPr>
        <w:t xml:space="preserve"> </w:t>
      </w:r>
      <w:r w:rsidRPr="0095531F">
        <w:rPr>
          <w:rFonts w:asciiTheme="majorHAnsi" w:hAnsiTheme="majorHAnsi" w:cstheme="majorHAnsi"/>
          <w:sz w:val="24"/>
          <w:szCs w:val="24"/>
        </w:rPr>
        <w:t>informé et satisfait.</w:t>
      </w:r>
    </w:p>
    <w:p w14:paraId="7E3155AE" w14:textId="46408A7E" w:rsidR="00A340E5" w:rsidRPr="00973131" w:rsidRDefault="00A340E5" w:rsidP="00470D27">
      <w:pPr>
        <w:jc w:val="right"/>
        <w:rPr>
          <w:rFonts w:asciiTheme="majorHAnsi" w:hAnsiTheme="majorHAnsi" w:cstheme="majorHAnsi"/>
          <w:sz w:val="24"/>
          <w:szCs w:val="24"/>
        </w:rPr>
      </w:pPr>
      <w:r w:rsidRPr="00973131">
        <w:rPr>
          <w:rFonts w:asciiTheme="majorHAnsi" w:hAnsiTheme="majorHAnsi" w:cstheme="majorHAnsi"/>
          <w:sz w:val="24"/>
          <w:szCs w:val="24"/>
        </w:rPr>
        <w:t xml:space="preserve">Date : </w:t>
      </w:r>
      <w:r w:rsidR="00174365">
        <w:rPr>
          <w:rFonts w:asciiTheme="majorHAnsi" w:hAnsiTheme="majorHAnsi" w:cstheme="majorHAnsi"/>
          <w:sz w:val="24"/>
          <w:szCs w:val="24"/>
        </w:rPr>
        <w:t>20</w:t>
      </w:r>
      <w:r w:rsidR="00152AB0" w:rsidRPr="00973131">
        <w:rPr>
          <w:rFonts w:asciiTheme="majorHAnsi" w:hAnsiTheme="majorHAnsi" w:cstheme="majorHAnsi"/>
          <w:sz w:val="24"/>
          <w:szCs w:val="24"/>
        </w:rPr>
        <w:t>-</w:t>
      </w:r>
      <w:r w:rsidR="00174365">
        <w:rPr>
          <w:rFonts w:asciiTheme="majorHAnsi" w:hAnsiTheme="majorHAnsi" w:cstheme="majorHAnsi"/>
          <w:sz w:val="24"/>
          <w:szCs w:val="24"/>
        </w:rPr>
        <w:t>11</w:t>
      </w:r>
      <w:r w:rsidR="0017638F" w:rsidRPr="00973131">
        <w:rPr>
          <w:rFonts w:asciiTheme="majorHAnsi" w:hAnsiTheme="majorHAnsi" w:cstheme="majorHAnsi"/>
          <w:sz w:val="24"/>
          <w:szCs w:val="24"/>
        </w:rPr>
        <w:t>-2025</w:t>
      </w:r>
    </w:p>
    <w:p w14:paraId="554BB9F8" w14:textId="0A70833A" w:rsidR="00E718CB" w:rsidRPr="00973131" w:rsidRDefault="004C54DF" w:rsidP="00470D27">
      <w:pPr>
        <w:jc w:val="right"/>
        <w:rPr>
          <w:rFonts w:asciiTheme="majorHAnsi" w:hAnsiTheme="majorHAnsi" w:cstheme="majorHAnsi"/>
          <w:sz w:val="24"/>
          <w:szCs w:val="24"/>
        </w:rPr>
      </w:pPr>
      <w:r w:rsidRPr="00973131">
        <w:rPr>
          <w:rFonts w:asciiTheme="majorHAnsi" w:hAnsiTheme="majorHAnsi" w:cstheme="majorHAnsi"/>
          <w:noProof/>
          <w:sz w:val="24"/>
          <w:szCs w:val="24"/>
        </w:rPr>
        <w:drawing>
          <wp:inline distT="0" distB="0" distL="0" distR="0" wp14:anchorId="1967006B" wp14:editId="60CDA36F">
            <wp:extent cx="6858000" cy="2738120"/>
            <wp:effectExtent l="0" t="0" r="0" b="5080"/>
            <wp:docPr id="525915249" name="Image 1" descr="Une image contenant texte, capture d’écran, Police, reçu&#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5915249" name="Image 1" descr="Une image contenant texte, capture d’écran, Police, reçu&#10;&#10;Description générée automatiquement"/>
                    <pic:cNvPicPr/>
                  </pic:nvPicPr>
                  <pic:blipFill>
                    <a:blip r:embed="rId6"/>
                    <a:stretch>
                      <a:fillRect/>
                    </a:stretch>
                  </pic:blipFill>
                  <pic:spPr>
                    <a:xfrm>
                      <a:off x="0" y="0"/>
                      <a:ext cx="6858000" cy="2738120"/>
                    </a:xfrm>
                    <a:prstGeom prst="rect">
                      <a:avLst/>
                    </a:prstGeom>
                  </pic:spPr>
                </pic:pic>
              </a:graphicData>
            </a:graphic>
          </wp:inline>
        </w:drawing>
      </w:r>
    </w:p>
    <w:p w14:paraId="51158789" w14:textId="77777777" w:rsidR="009C69F9" w:rsidRPr="00973131" w:rsidRDefault="009C69F9" w:rsidP="007042A6">
      <w:pPr>
        <w:rPr>
          <w:rFonts w:asciiTheme="majorHAnsi" w:hAnsiTheme="majorHAnsi" w:cstheme="majorHAnsi"/>
          <w:sz w:val="24"/>
          <w:szCs w:val="24"/>
        </w:rPr>
      </w:pPr>
    </w:p>
    <w:sectPr w:rsidR="009C69F9" w:rsidRPr="00973131" w:rsidSect="00D35AC2">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A55482"/>
    <w:multiLevelType w:val="hybridMultilevel"/>
    <w:tmpl w:val="75AA578C"/>
    <w:lvl w:ilvl="0" w:tplc="28BE68C0">
      <w:start w:val="1"/>
      <w:numFmt w:val="decimal"/>
      <w:lvlText w:val="%1."/>
      <w:lvlJc w:val="left"/>
      <w:pPr>
        <w:ind w:left="720" w:hanging="360"/>
      </w:pPr>
      <w:rPr>
        <w:rFonts w:ascii="Times New Roman" w:eastAsiaTheme="minorHAnsi" w:hAnsi="Times New Roman" w:cs="Times New Roman"/>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 w15:restartNumberingAfterBreak="0">
    <w:nsid w:val="15185F7F"/>
    <w:multiLevelType w:val="hybridMultilevel"/>
    <w:tmpl w:val="36B64FF2"/>
    <w:lvl w:ilvl="0" w:tplc="FFFFFFFF">
      <w:start w:val="1"/>
      <w:numFmt w:val="decimal"/>
      <w:lvlText w:val="%1."/>
      <w:lvlJc w:val="left"/>
      <w:pPr>
        <w:ind w:left="720" w:hanging="360"/>
      </w:pPr>
      <w:rPr>
        <w:rFonts w:asciiTheme="majorHAnsi" w:eastAsiaTheme="minorHAnsi" w:hAnsiTheme="majorHAnsi" w:cstheme="majorHAnsi"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 w15:restartNumberingAfterBreak="0">
    <w:nsid w:val="168B16FB"/>
    <w:multiLevelType w:val="hybridMultilevel"/>
    <w:tmpl w:val="208044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18343CD1"/>
    <w:multiLevelType w:val="hybridMultilevel"/>
    <w:tmpl w:val="36B64FF2"/>
    <w:lvl w:ilvl="0" w:tplc="FFFFFFFF">
      <w:start w:val="1"/>
      <w:numFmt w:val="decimal"/>
      <w:lvlText w:val="%1."/>
      <w:lvlJc w:val="left"/>
      <w:pPr>
        <w:ind w:left="720" w:hanging="360"/>
      </w:pPr>
      <w:rPr>
        <w:rFonts w:asciiTheme="majorHAnsi" w:eastAsiaTheme="minorHAnsi" w:hAnsiTheme="majorHAnsi" w:cstheme="majorHAnsi"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24909C9"/>
    <w:multiLevelType w:val="hybridMultilevel"/>
    <w:tmpl w:val="75AA578C"/>
    <w:lvl w:ilvl="0" w:tplc="28BE68C0">
      <w:start w:val="1"/>
      <w:numFmt w:val="decimal"/>
      <w:lvlText w:val="%1."/>
      <w:lvlJc w:val="left"/>
      <w:pPr>
        <w:ind w:left="720" w:hanging="360"/>
      </w:pPr>
      <w:rPr>
        <w:rFonts w:ascii="Times New Roman" w:eastAsiaTheme="minorHAnsi" w:hAnsi="Times New Roman" w:cs="Times New Roman"/>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5" w15:restartNumberingAfterBreak="0">
    <w:nsid w:val="2694369F"/>
    <w:multiLevelType w:val="hybridMultilevel"/>
    <w:tmpl w:val="CD56D82E"/>
    <w:lvl w:ilvl="0" w:tplc="0C0C000F">
      <w:start w:val="1"/>
      <w:numFmt w:val="decimal"/>
      <w:lvlText w:val="%1."/>
      <w:lvlJc w:val="left"/>
      <w:pPr>
        <w:ind w:left="720" w:hanging="360"/>
      </w:p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6" w15:restartNumberingAfterBreak="0">
    <w:nsid w:val="2C601925"/>
    <w:multiLevelType w:val="hybridMultilevel"/>
    <w:tmpl w:val="CE181DF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7" w15:restartNumberingAfterBreak="0">
    <w:nsid w:val="30526845"/>
    <w:multiLevelType w:val="hybridMultilevel"/>
    <w:tmpl w:val="36B64FF2"/>
    <w:lvl w:ilvl="0" w:tplc="624C9CC4">
      <w:start w:val="1"/>
      <w:numFmt w:val="decimal"/>
      <w:lvlText w:val="%1."/>
      <w:lvlJc w:val="left"/>
      <w:pPr>
        <w:ind w:left="720" w:hanging="360"/>
      </w:pPr>
      <w:rPr>
        <w:rFonts w:asciiTheme="majorHAnsi" w:eastAsiaTheme="minorHAnsi" w:hAnsiTheme="majorHAnsi" w:cstheme="majorHAnsi" w:hint="default"/>
        <w:b w:val="0"/>
        <w:bCs w:val="0"/>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8" w15:restartNumberingAfterBreak="0">
    <w:nsid w:val="39AA5B57"/>
    <w:multiLevelType w:val="hybridMultilevel"/>
    <w:tmpl w:val="CE0C1CA0"/>
    <w:lvl w:ilvl="0" w:tplc="7ADA8BC6">
      <w:numFmt w:val="bullet"/>
      <w:lvlText w:val="-"/>
      <w:lvlJc w:val="left"/>
      <w:pPr>
        <w:ind w:left="720" w:hanging="360"/>
      </w:pPr>
      <w:rPr>
        <w:rFonts w:ascii="Calibri Light" w:eastAsiaTheme="minorHAnsi" w:hAnsi="Calibri Light" w:cs="Calibri Light"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9" w15:restartNumberingAfterBreak="0">
    <w:nsid w:val="46433315"/>
    <w:multiLevelType w:val="multilevel"/>
    <w:tmpl w:val="F1481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EF64A0"/>
    <w:multiLevelType w:val="hybridMultilevel"/>
    <w:tmpl w:val="3FEC8FDC"/>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1" w15:restartNumberingAfterBreak="0">
    <w:nsid w:val="4C714AB8"/>
    <w:multiLevelType w:val="hybridMultilevel"/>
    <w:tmpl w:val="594C1BE6"/>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2" w15:restartNumberingAfterBreak="0">
    <w:nsid w:val="50DE10D5"/>
    <w:multiLevelType w:val="hybridMultilevel"/>
    <w:tmpl w:val="322ABF16"/>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3" w15:restartNumberingAfterBreak="0">
    <w:nsid w:val="56D74135"/>
    <w:multiLevelType w:val="hybridMultilevel"/>
    <w:tmpl w:val="208044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BAF1150"/>
    <w:multiLevelType w:val="hybridMultilevel"/>
    <w:tmpl w:val="3C96BED6"/>
    <w:lvl w:ilvl="0" w:tplc="0C0C000F">
      <w:start w:val="18"/>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5" w15:restartNumberingAfterBreak="0">
    <w:nsid w:val="5D2E69A0"/>
    <w:multiLevelType w:val="hybridMultilevel"/>
    <w:tmpl w:val="6EB6A138"/>
    <w:lvl w:ilvl="0" w:tplc="3D625398">
      <w:start w:val="1"/>
      <w:numFmt w:val="decimal"/>
      <w:lvlText w:val="%1."/>
      <w:lvlJc w:val="left"/>
      <w:pPr>
        <w:ind w:left="3660" w:hanging="330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6" w15:restartNumberingAfterBreak="0">
    <w:nsid w:val="5F382420"/>
    <w:multiLevelType w:val="hybridMultilevel"/>
    <w:tmpl w:val="14729E62"/>
    <w:lvl w:ilvl="0" w:tplc="0C0C0001">
      <w:start w:val="1"/>
      <w:numFmt w:val="bullet"/>
      <w:lvlText w:val=""/>
      <w:lvlJc w:val="left"/>
      <w:pPr>
        <w:ind w:left="720" w:hanging="360"/>
      </w:pPr>
      <w:rPr>
        <w:rFonts w:ascii="Symbol" w:hAnsi="Symbo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7" w15:restartNumberingAfterBreak="0">
    <w:nsid w:val="5FDA6E03"/>
    <w:multiLevelType w:val="hybridMultilevel"/>
    <w:tmpl w:val="208044E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8" w15:restartNumberingAfterBreak="0">
    <w:nsid w:val="613D35EE"/>
    <w:multiLevelType w:val="hybridMultilevel"/>
    <w:tmpl w:val="67A6CB28"/>
    <w:lvl w:ilvl="0" w:tplc="CA1412EC">
      <w:start w:val="1"/>
      <w:numFmt w:val="decimal"/>
      <w:lvlText w:val="%1."/>
      <w:lvlJc w:val="left"/>
      <w:pPr>
        <w:ind w:left="720" w:hanging="360"/>
      </w:pPr>
      <w:rPr>
        <w:rFonts w:asciiTheme="majorHAnsi" w:hAnsiTheme="majorHAnsi" w:cstheme="majorHAnsi" w:hint="default"/>
        <w:b/>
        <w:color w:val="auto"/>
        <w:sz w:val="24"/>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9" w15:restartNumberingAfterBreak="0">
    <w:nsid w:val="65AE1AE3"/>
    <w:multiLevelType w:val="hybridMultilevel"/>
    <w:tmpl w:val="EAEAADE4"/>
    <w:lvl w:ilvl="0" w:tplc="0C0C0001">
      <w:start w:val="1"/>
      <w:numFmt w:val="bullet"/>
      <w:lvlText w:val=""/>
      <w:lvlJc w:val="left"/>
      <w:pPr>
        <w:ind w:left="360" w:hanging="360"/>
      </w:pPr>
      <w:rPr>
        <w:rFonts w:ascii="Symbol" w:hAnsi="Symbol" w:hint="default"/>
      </w:rPr>
    </w:lvl>
    <w:lvl w:ilvl="1" w:tplc="0C0C0003" w:tentative="1">
      <w:start w:val="1"/>
      <w:numFmt w:val="bullet"/>
      <w:lvlText w:val="o"/>
      <w:lvlJc w:val="left"/>
      <w:pPr>
        <w:ind w:left="1080" w:hanging="360"/>
      </w:pPr>
      <w:rPr>
        <w:rFonts w:ascii="Courier New" w:hAnsi="Courier New" w:cs="Courier New" w:hint="default"/>
      </w:rPr>
    </w:lvl>
    <w:lvl w:ilvl="2" w:tplc="0C0C0005" w:tentative="1">
      <w:start w:val="1"/>
      <w:numFmt w:val="bullet"/>
      <w:lvlText w:val=""/>
      <w:lvlJc w:val="left"/>
      <w:pPr>
        <w:ind w:left="1800" w:hanging="360"/>
      </w:pPr>
      <w:rPr>
        <w:rFonts w:ascii="Wingdings" w:hAnsi="Wingdings" w:hint="default"/>
      </w:rPr>
    </w:lvl>
    <w:lvl w:ilvl="3" w:tplc="0C0C0001" w:tentative="1">
      <w:start w:val="1"/>
      <w:numFmt w:val="bullet"/>
      <w:lvlText w:val=""/>
      <w:lvlJc w:val="left"/>
      <w:pPr>
        <w:ind w:left="2520" w:hanging="360"/>
      </w:pPr>
      <w:rPr>
        <w:rFonts w:ascii="Symbol" w:hAnsi="Symbol" w:hint="default"/>
      </w:rPr>
    </w:lvl>
    <w:lvl w:ilvl="4" w:tplc="0C0C0003" w:tentative="1">
      <w:start w:val="1"/>
      <w:numFmt w:val="bullet"/>
      <w:lvlText w:val="o"/>
      <w:lvlJc w:val="left"/>
      <w:pPr>
        <w:ind w:left="3240" w:hanging="360"/>
      </w:pPr>
      <w:rPr>
        <w:rFonts w:ascii="Courier New" w:hAnsi="Courier New" w:cs="Courier New" w:hint="default"/>
      </w:rPr>
    </w:lvl>
    <w:lvl w:ilvl="5" w:tplc="0C0C0005" w:tentative="1">
      <w:start w:val="1"/>
      <w:numFmt w:val="bullet"/>
      <w:lvlText w:val=""/>
      <w:lvlJc w:val="left"/>
      <w:pPr>
        <w:ind w:left="3960" w:hanging="360"/>
      </w:pPr>
      <w:rPr>
        <w:rFonts w:ascii="Wingdings" w:hAnsi="Wingdings" w:hint="default"/>
      </w:rPr>
    </w:lvl>
    <w:lvl w:ilvl="6" w:tplc="0C0C0001" w:tentative="1">
      <w:start w:val="1"/>
      <w:numFmt w:val="bullet"/>
      <w:lvlText w:val=""/>
      <w:lvlJc w:val="left"/>
      <w:pPr>
        <w:ind w:left="4680" w:hanging="360"/>
      </w:pPr>
      <w:rPr>
        <w:rFonts w:ascii="Symbol" w:hAnsi="Symbol" w:hint="default"/>
      </w:rPr>
    </w:lvl>
    <w:lvl w:ilvl="7" w:tplc="0C0C0003" w:tentative="1">
      <w:start w:val="1"/>
      <w:numFmt w:val="bullet"/>
      <w:lvlText w:val="o"/>
      <w:lvlJc w:val="left"/>
      <w:pPr>
        <w:ind w:left="5400" w:hanging="360"/>
      </w:pPr>
      <w:rPr>
        <w:rFonts w:ascii="Courier New" w:hAnsi="Courier New" w:cs="Courier New" w:hint="default"/>
      </w:rPr>
    </w:lvl>
    <w:lvl w:ilvl="8" w:tplc="0C0C0005" w:tentative="1">
      <w:start w:val="1"/>
      <w:numFmt w:val="bullet"/>
      <w:lvlText w:val=""/>
      <w:lvlJc w:val="left"/>
      <w:pPr>
        <w:ind w:left="6120" w:hanging="360"/>
      </w:pPr>
      <w:rPr>
        <w:rFonts w:ascii="Wingdings" w:hAnsi="Wingdings" w:hint="default"/>
      </w:rPr>
    </w:lvl>
  </w:abstractNum>
  <w:abstractNum w:abstractNumId="20" w15:restartNumberingAfterBreak="0">
    <w:nsid w:val="702F040E"/>
    <w:multiLevelType w:val="hybridMultilevel"/>
    <w:tmpl w:val="208044EE"/>
    <w:lvl w:ilvl="0" w:tplc="0C0C000F">
      <w:start w:val="1"/>
      <w:numFmt w:val="decimal"/>
      <w:lvlText w:val="%1."/>
      <w:lvlJc w:val="left"/>
      <w:pPr>
        <w:ind w:left="720" w:hanging="360"/>
      </w:pPr>
      <w:rPr>
        <w:rFonts w:hint="default"/>
      </w:rPr>
    </w:lvl>
    <w:lvl w:ilvl="1" w:tplc="0C0C0019">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1" w15:restartNumberingAfterBreak="0">
    <w:nsid w:val="78506F83"/>
    <w:multiLevelType w:val="hybridMultilevel"/>
    <w:tmpl w:val="75AA578C"/>
    <w:lvl w:ilvl="0" w:tplc="28BE68C0">
      <w:start w:val="1"/>
      <w:numFmt w:val="decimal"/>
      <w:lvlText w:val="%1."/>
      <w:lvlJc w:val="left"/>
      <w:pPr>
        <w:ind w:left="720" w:hanging="360"/>
      </w:pPr>
      <w:rPr>
        <w:rFonts w:ascii="Times New Roman" w:eastAsiaTheme="minorHAnsi" w:hAnsi="Times New Roman" w:cs="Times New Roman"/>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22" w15:restartNumberingAfterBreak="0">
    <w:nsid w:val="7BA837FB"/>
    <w:multiLevelType w:val="hybridMultilevel"/>
    <w:tmpl w:val="36B64FF2"/>
    <w:lvl w:ilvl="0" w:tplc="FFFFFFFF">
      <w:start w:val="1"/>
      <w:numFmt w:val="decimal"/>
      <w:lvlText w:val="%1."/>
      <w:lvlJc w:val="left"/>
      <w:pPr>
        <w:ind w:left="720" w:hanging="360"/>
      </w:pPr>
      <w:rPr>
        <w:rFonts w:asciiTheme="majorHAnsi" w:eastAsiaTheme="minorHAnsi" w:hAnsiTheme="majorHAnsi" w:cstheme="majorHAnsi"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 w15:restartNumberingAfterBreak="0">
    <w:nsid w:val="7D2D7DC0"/>
    <w:multiLevelType w:val="hybridMultilevel"/>
    <w:tmpl w:val="36B64FF2"/>
    <w:lvl w:ilvl="0" w:tplc="FFFFFFFF">
      <w:start w:val="1"/>
      <w:numFmt w:val="decimal"/>
      <w:lvlText w:val="%1."/>
      <w:lvlJc w:val="left"/>
      <w:pPr>
        <w:ind w:left="720" w:hanging="360"/>
      </w:pPr>
      <w:rPr>
        <w:rFonts w:asciiTheme="majorHAnsi" w:eastAsiaTheme="minorHAnsi" w:hAnsiTheme="majorHAnsi" w:cstheme="majorHAnsi" w:hint="default"/>
        <w:b w:val="0"/>
        <w:bCs w:val="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50181862">
    <w:abstractNumId w:val="19"/>
  </w:num>
  <w:num w:numId="2" w16cid:durableId="696076615">
    <w:abstractNumId w:val="7"/>
  </w:num>
  <w:num w:numId="3" w16cid:durableId="329259064">
    <w:abstractNumId w:val="12"/>
  </w:num>
  <w:num w:numId="4" w16cid:durableId="1186485615">
    <w:abstractNumId w:val="0"/>
  </w:num>
  <w:num w:numId="5" w16cid:durableId="1907645799">
    <w:abstractNumId w:val="14"/>
  </w:num>
  <w:num w:numId="6" w16cid:durableId="988706535">
    <w:abstractNumId w:val="21"/>
  </w:num>
  <w:num w:numId="7" w16cid:durableId="1154681065">
    <w:abstractNumId w:val="4"/>
  </w:num>
  <w:num w:numId="8" w16cid:durableId="1823034547">
    <w:abstractNumId w:val="8"/>
  </w:num>
  <w:num w:numId="9" w16cid:durableId="1808038433">
    <w:abstractNumId w:val="15"/>
  </w:num>
  <w:num w:numId="10" w16cid:durableId="1204363757">
    <w:abstractNumId w:val="22"/>
  </w:num>
  <w:num w:numId="11" w16cid:durableId="356810194">
    <w:abstractNumId w:val="23"/>
  </w:num>
  <w:num w:numId="12" w16cid:durableId="1038167419">
    <w:abstractNumId w:val="9"/>
  </w:num>
  <w:num w:numId="13" w16cid:durableId="378819772">
    <w:abstractNumId w:val="18"/>
  </w:num>
  <w:num w:numId="14" w16cid:durableId="1632787597">
    <w:abstractNumId w:val="3"/>
  </w:num>
  <w:num w:numId="15" w16cid:durableId="1588926934">
    <w:abstractNumId w:val="1"/>
  </w:num>
  <w:num w:numId="16" w16cid:durableId="28533830">
    <w:abstractNumId w:val="5"/>
  </w:num>
  <w:num w:numId="17" w16cid:durableId="1922790635">
    <w:abstractNumId w:val="6"/>
  </w:num>
  <w:num w:numId="18" w16cid:durableId="2111192758">
    <w:abstractNumId w:val="20"/>
  </w:num>
  <w:num w:numId="19" w16cid:durableId="1000430679">
    <w:abstractNumId w:val="17"/>
  </w:num>
  <w:num w:numId="20" w16cid:durableId="1248806615">
    <w:abstractNumId w:val="13"/>
  </w:num>
  <w:num w:numId="21" w16cid:durableId="1129280656">
    <w:abstractNumId w:val="2"/>
  </w:num>
  <w:num w:numId="22" w16cid:durableId="1001271618">
    <w:abstractNumId w:val="16"/>
  </w:num>
  <w:num w:numId="23" w16cid:durableId="1039360301">
    <w:abstractNumId w:val="10"/>
  </w:num>
  <w:num w:numId="24" w16cid:durableId="210059033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3"/>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34FF"/>
    <w:rsid w:val="000134FF"/>
    <w:rsid w:val="00015136"/>
    <w:rsid w:val="00020A8A"/>
    <w:rsid w:val="00026C28"/>
    <w:rsid w:val="00035301"/>
    <w:rsid w:val="000374EA"/>
    <w:rsid w:val="000504AB"/>
    <w:rsid w:val="00063B66"/>
    <w:rsid w:val="000879CC"/>
    <w:rsid w:val="000B22C6"/>
    <w:rsid w:val="000B49CF"/>
    <w:rsid w:val="000B4A73"/>
    <w:rsid w:val="000E20B3"/>
    <w:rsid w:val="00101FC7"/>
    <w:rsid w:val="0010450A"/>
    <w:rsid w:val="0011178B"/>
    <w:rsid w:val="00111D9B"/>
    <w:rsid w:val="00114644"/>
    <w:rsid w:val="00115B7B"/>
    <w:rsid w:val="001166DE"/>
    <w:rsid w:val="00131568"/>
    <w:rsid w:val="00136639"/>
    <w:rsid w:val="00152AB0"/>
    <w:rsid w:val="00154741"/>
    <w:rsid w:val="00155B46"/>
    <w:rsid w:val="00157B22"/>
    <w:rsid w:val="00160648"/>
    <w:rsid w:val="00165553"/>
    <w:rsid w:val="00171894"/>
    <w:rsid w:val="00174365"/>
    <w:rsid w:val="0017638F"/>
    <w:rsid w:val="00177678"/>
    <w:rsid w:val="00182AE2"/>
    <w:rsid w:val="001859DA"/>
    <w:rsid w:val="00190B99"/>
    <w:rsid w:val="001A19CB"/>
    <w:rsid w:val="001A39F3"/>
    <w:rsid w:val="001A5536"/>
    <w:rsid w:val="001B26EF"/>
    <w:rsid w:val="001B4A2F"/>
    <w:rsid w:val="001C0022"/>
    <w:rsid w:val="001C1F33"/>
    <w:rsid w:val="001C5374"/>
    <w:rsid w:val="001D0FF4"/>
    <w:rsid w:val="001E0A14"/>
    <w:rsid w:val="001E0C25"/>
    <w:rsid w:val="001E1659"/>
    <w:rsid w:val="001E244F"/>
    <w:rsid w:val="001F3246"/>
    <w:rsid w:val="002042BC"/>
    <w:rsid w:val="002068BB"/>
    <w:rsid w:val="00207350"/>
    <w:rsid w:val="00224634"/>
    <w:rsid w:val="00240364"/>
    <w:rsid w:val="0024577A"/>
    <w:rsid w:val="00246D8D"/>
    <w:rsid w:val="0025698B"/>
    <w:rsid w:val="00281F6C"/>
    <w:rsid w:val="0029798F"/>
    <w:rsid w:val="002A2793"/>
    <w:rsid w:val="002A5EAA"/>
    <w:rsid w:val="002B0067"/>
    <w:rsid w:val="002B3C91"/>
    <w:rsid w:val="002B46FF"/>
    <w:rsid w:val="002B5CB1"/>
    <w:rsid w:val="002B60D6"/>
    <w:rsid w:val="002C4524"/>
    <w:rsid w:val="002E263F"/>
    <w:rsid w:val="002E2C92"/>
    <w:rsid w:val="002E33B0"/>
    <w:rsid w:val="002E4788"/>
    <w:rsid w:val="002F1307"/>
    <w:rsid w:val="002F18A0"/>
    <w:rsid w:val="002F4F61"/>
    <w:rsid w:val="002F7E75"/>
    <w:rsid w:val="003079D4"/>
    <w:rsid w:val="00310947"/>
    <w:rsid w:val="00320035"/>
    <w:rsid w:val="00323447"/>
    <w:rsid w:val="00326432"/>
    <w:rsid w:val="00327A43"/>
    <w:rsid w:val="00330583"/>
    <w:rsid w:val="00331AB8"/>
    <w:rsid w:val="003362D8"/>
    <w:rsid w:val="00337343"/>
    <w:rsid w:val="00343151"/>
    <w:rsid w:val="00350522"/>
    <w:rsid w:val="0035694A"/>
    <w:rsid w:val="00357B55"/>
    <w:rsid w:val="00357C38"/>
    <w:rsid w:val="00362699"/>
    <w:rsid w:val="0039159B"/>
    <w:rsid w:val="0039481E"/>
    <w:rsid w:val="003A6B17"/>
    <w:rsid w:val="003A7F31"/>
    <w:rsid w:val="003C0275"/>
    <w:rsid w:val="003C4F8B"/>
    <w:rsid w:val="003C67BA"/>
    <w:rsid w:val="003C682E"/>
    <w:rsid w:val="003D120A"/>
    <w:rsid w:val="004104DF"/>
    <w:rsid w:val="00414ACF"/>
    <w:rsid w:val="0041625A"/>
    <w:rsid w:val="004174D7"/>
    <w:rsid w:val="00430E0F"/>
    <w:rsid w:val="0043772C"/>
    <w:rsid w:val="00446E19"/>
    <w:rsid w:val="00447C81"/>
    <w:rsid w:val="004533FF"/>
    <w:rsid w:val="004609DA"/>
    <w:rsid w:val="00466484"/>
    <w:rsid w:val="00470D27"/>
    <w:rsid w:val="00480E6C"/>
    <w:rsid w:val="00484441"/>
    <w:rsid w:val="0048612A"/>
    <w:rsid w:val="00494700"/>
    <w:rsid w:val="004B12CC"/>
    <w:rsid w:val="004B23E6"/>
    <w:rsid w:val="004B3540"/>
    <w:rsid w:val="004C54DF"/>
    <w:rsid w:val="004D423C"/>
    <w:rsid w:val="004E283C"/>
    <w:rsid w:val="004E3BFC"/>
    <w:rsid w:val="004F482D"/>
    <w:rsid w:val="00504617"/>
    <w:rsid w:val="005222C9"/>
    <w:rsid w:val="00533BAB"/>
    <w:rsid w:val="00536A61"/>
    <w:rsid w:val="00544BFB"/>
    <w:rsid w:val="00545871"/>
    <w:rsid w:val="005500DC"/>
    <w:rsid w:val="00554E3D"/>
    <w:rsid w:val="005606EA"/>
    <w:rsid w:val="0056443D"/>
    <w:rsid w:val="0057608F"/>
    <w:rsid w:val="00582803"/>
    <w:rsid w:val="00592EBA"/>
    <w:rsid w:val="00594624"/>
    <w:rsid w:val="005A434F"/>
    <w:rsid w:val="005B23A1"/>
    <w:rsid w:val="005B2C27"/>
    <w:rsid w:val="005C7B7A"/>
    <w:rsid w:val="005D5C85"/>
    <w:rsid w:val="005E22A3"/>
    <w:rsid w:val="005E43A5"/>
    <w:rsid w:val="005F2180"/>
    <w:rsid w:val="005F2B6A"/>
    <w:rsid w:val="00621307"/>
    <w:rsid w:val="00636370"/>
    <w:rsid w:val="00643BC6"/>
    <w:rsid w:val="00644121"/>
    <w:rsid w:val="00650BC4"/>
    <w:rsid w:val="00660751"/>
    <w:rsid w:val="006770CD"/>
    <w:rsid w:val="00686A03"/>
    <w:rsid w:val="00691DEF"/>
    <w:rsid w:val="006947B1"/>
    <w:rsid w:val="00696A31"/>
    <w:rsid w:val="006B1A52"/>
    <w:rsid w:val="006E7706"/>
    <w:rsid w:val="006F058D"/>
    <w:rsid w:val="007042A6"/>
    <w:rsid w:val="00707FD0"/>
    <w:rsid w:val="00714B5E"/>
    <w:rsid w:val="007172FD"/>
    <w:rsid w:val="007315CD"/>
    <w:rsid w:val="00735CED"/>
    <w:rsid w:val="00741373"/>
    <w:rsid w:val="00741EB5"/>
    <w:rsid w:val="007619FE"/>
    <w:rsid w:val="00771DFC"/>
    <w:rsid w:val="00776DD7"/>
    <w:rsid w:val="007960BE"/>
    <w:rsid w:val="007A0772"/>
    <w:rsid w:val="007A6E09"/>
    <w:rsid w:val="007B0403"/>
    <w:rsid w:val="007B0DFD"/>
    <w:rsid w:val="007B330D"/>
    <w:rsid w:val="007B64F4"/>
    <w:rsid w:val="007C3308"/>
    <w:rsid w:val="007C5184"/>
    <w:rsid w:val="007E1E7F"/>
    <w:rsid w:val="007E276B"/>
    <w:rsid w:val="007E2A2E"/>
    <w:rsid w:val="007E7098"/>
    <w:rsid w:val="007E763C"/>
    <w:rsid w:val="007F4C77"/>
    <w:rsid w:val="00802E93"/>
    <w:rsid w:val="00803267"/>
    <w:rsid w:val="00821801"/>
    <w:rsid w:val="00834F1D"/>
    <w:rsid w:val="0085095E"/>
    <w:rsid w:val="00852F37"/>
    <w:rsid w:val="00855415"/>
    <w:rsid w:val="00867403"/>
    <w:rsid w:val="00873ECE"/>
    <w:rsid w:val="00876A73"/>
    <w:rsid w:val="008775A6"/>
    <w:rsid w:val="0088098B"/>
    <w:rsid w:val="00886756"/>
    <w:rsid w:val="00893425"/>
    <w:rsid w:val="00896DC8"/>
    <w:rsid w:val="008A12DB"/>
    <w:rsid w:val="008C144C"/>
    <w:rsid w:val="008D208E"/>
    <w:rsid w:val="008D4003"/>
    <w:rsid w:val="008D719F"/>
    <w:rsid w:val="008E143D"/>
    <w:rsid w:val="008E16A2"/>
    <w:rsid w:val="008E23D3"/>
    <w:rsid w:val="008E6487"/>
    <w:rsid w:val="008F2493"/>
    <w:rsid w:val="008F6278"/>
    <w:rsid w:val="0090587E"/>
    <w:rsid w:val="0091315A"/>
    <w:rsid w:val="00934FBB"/>
    <w:rsid w:val="009359E3"/>
    <w:rsid w:val="009366C3"/>
    <w:rsid w:val="00942BA4"/>
    <w:rsid w:val="009452AB"/>
    <w:rsid w:val="00945BDC"/>
    <w:rsid w:val="0095531F"/>
    <w:rsid w:val="009608B3"/>
    <w:rsid w:val="009622DC"/>
    <w:rsid w:val="00973131"/>
    <w:rsid w:val="00981081"/>
    <w:rsid w:val="00984A7F"/>
    <w:rsid w:val="00985974"/>
    <w:rsid w:val="009872A1"/>
    <w:rsid w:val="00987D34"/>
    <w:rsid w:val="009971B4"/>
    <w:rsid w:val="009A006B"/>
    <w:rsid w:val="009B6B5F"/>
    <w:rsid w:val="009B7E6E"/>
    <w:rsid w:val="009C19C1"/>
    <w:rsid w:val="009C1EDA"/>
    <w:rsid w:val="009C2996"/>
    <w:rsid w:val="009C69F9"/>
    <w:rsid w:val="009F0F1E"/>
    <w:rsid w:val="00A00D01"/>
    <w:rsid w:val="00A05735"/>
    <w:rsid w:val="00A07E7A"/>
    <w:rsid w:val="00A13B30"/>
    <w:rsid w:val="00A30F98"/>
    <w:rsid w:val="00A340E5"/>
    <w:rsid w:val="00A47DB2"/>
    <w:rsid w:val="00A677CF"/>
    <w:rsid w:val="00A76390"/>
    <w:rsid w:val="00A819B0"/>
    <w:rsid w:val="00A81B86"/>
    <w:rsid w:val="00A90F5D"/>
    <w:rsid w:val="00AA1BAA"/>
    <w:rsid w:val="00AA3FED"/>
    <w:rsid w:val="00AA5FFA"/>
    <w:rsid w:val="00AB3695"/>
    <w:rsid w:val="00AB3C55"/>
    <w:rsid w:val="00AB50EA"/>
    <w:rsid w:val="00AC418A"/>
    <w:rsid w:val="00AC56AF"/>
    <w:rsid w:val="00AC7656"/>
    <w:rsid w:val="00AD0CA6"/>
    <w:rsid w:val="00AD2304"/>
    <w:rsid w:val="00AD657C"/>
    <w:rsid w:val="00AF5831"/>
    <w:rsid w:val="00AF5CC4"/>
    <w:rsid w:val="00B04D55"/>
    <w:rsid w:val="00B068A5"/>
    <w:rsid w:val="00B07119"/>
    <w:rsid w:val="00B10A30"/>
    <w:rsid w:val="00B112AE"/>
    <w:rsid w:val="00B26C9B"/>
    <w:rsid w:val="00B35AFD"/>
    <w:rsid w:val="00B45713"/>
    <w:rsid w:val="00B525C8"/>
    <w:rsid w:val="00B81DA3"/>
    <w:rsid w:val="00B87DC0"/>
    <w:rsid w:val="00B9485C"/>
    <w:rsid w:val="00BA0E54"/>
    <w:rsid w:val="00BA21F6"/>
    <w:rsid w:val="00BB53E6"/>
    <w:rsid w:val="00BD1A73"/>
    <w:rsid w:val="00BE47F3"/>
    <w:rsid w:val="00BE68B0"/>
    <w:rsid w:val="00BF06FB"/>
    <w:rsid w:val="00C0351D"/>
    <w:rsid w:val="00C0518E"/>
    <w:rsid w:val="00C126EC"/>
    <w:rsid w:val="00C15E97"/>
    <w:rsid w:val="00C2011B"/>
    <w:rsid w:val="00C235F9"/>
    <w:rsid w:val="00C2460F"/>
    <w:rsid w:val="00C24B0B"/>
    <w:rsid w:val="00C450DD"/>
    <w:rsid w:val="00C547FC"/>
    <w:rsid w:val="00C618AA"/>
    <w:rsid w:val="00C66ACD"/>
    <w:rsid w:val="00C7108B"/>
    <w:rsid w:val="00C7223B"/>
    <w:rsid w:val="00C72242"/>
    <w:rsid w:val="00C73185"/>
    <w:rsid w:val="00C75D93"/>
    <w:rsid w:val="00CA2D15"/>
    <w:rsid w:val="00CA3F17"/>
    <w:rsid w:val="00CB6445"/>
    <w:rsid w:val="00CC0F62"/>
    <w:rsid w:val="00CC7FC4"/>
    <w:rsid w:val="00CD3263"/>
    <w:rsid w:val="00CD6040"/>
    <w:rsid w:val="00CE31CB"/>
    <w:rsid w:val="00CE34E0"/>
    <w:rsid w:val="00CE4A58"/>
    <w:rsid w:val="00CF0A10"/>
    <w:rsid w:val="00D07FC1"/>
    <w:rsid w:val="00D20AFA"/>
    <w:rsid w:val="00D31A56"/>
    <w:rsid w:val="00D32A65"/>
    <w:rsid w:val="00D35AC2"/>
    <w:rsid w:val="00D41AEC"/>
    <w:rsid w:val="00D569FF"/>
    <w:rsid w:val="00D57EEB"/>
    <w:rsid w:val="00D62A73"/>
    <w:rsid w:val="00D65076"/>
    <w:rsid w:val="00D80F9E"/>
    <w:rsid w:val="00D842C2"/>
    <w:rsid w:val="00D97FDC"/>
    <w:rsid w:val="00DA77D1"/>
    <w:rsid w:val="00DB5E75"/>
    <w:rsid w:val="00DC24D0"/>
    <w:rsid w:val="00DC3FA4"/>
    <w:rsid w:val="00DE5446"/>
    <w:rsid w:val="00E02A09"/>
    <w:rsid w:val="00E042CB"/>
    <w:rsid w:val="00E04A11"/>
    <w:rsid w:val="00E068F4"/>
    <w:rsid w:val="00E36BFE"/>
    <w:rsid w:val="00E564A6"/>
    <w:rsid w:val="00E60CEA"/>
    <w:rsid w:val="00E6140D"/>
    <w:rsid w:val="00E718CB"/>
    <w:rsid w:val="00E73B46"/>
    <w:rsid w:val="00E757C1"/>
    <w:rsid w:val="00E8132A"/>
    <w:rsid w:val="00EA5451"/>
    <w:rsid w:val="00EA6515"/>
    <w:rsid w:val="00ED149D"/>
    <w:rsid w:val="00ED6459"/>
    <w:rsid w:val="00ED7A08"/>
    <w:rsid w:val="00EE10B7"/>
    <w:rsid w:val="00EE1F2C"/>
    <w:rsid w:val="00EE4C58"/>
    <w:rsid w:val="00EF189B"/>
    <w:rsid w:val="00EF5FE0"/>
    <w:rsid w:val="00F01FD7"/>
    <w:rsid w:val="00F10F5D"/>
    <w:rsid w:val="00F226DF"/>
    <w:rsid w:val="00F27AB1"/>
    <w:rsid w:val="00F30C94"/>
    <w:rsid w:val="00F33A49"/>
    <w:rsid w:val="00F624B2"/>
    <w:rsid w:val="00F81A19"/>
    <w:rsid w:val="00F81D08"/>
    <w:rsid w:val="00F85374"/>
    <w:rsid w:val="00F90AE0"/>
    <w:rsid w:val="00F92C0F"/>
    <w:rsid w:val="00F93342"/>
    <w:rsid w:val="00FB14E5"/>
    <w:rsid w:val="00FB570A"/>
    <w:rsid w:val="00FC6ECB"/>
    <w:rsid w:val="00FD0E39"/>
    <w:rsid w:val="00FE20F7"/>
    <w:rsid w:val="00FE3D2C"/>
    <w:rsid w:val="00FE62BD"/>
    <w:rsid w:val="00FF15E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D226E"/>
  <w15:chartTrackingRefBased/>
  <w15:docId w15:val="{F3771135-6980-49EB-85C4-CCB08601E9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3">
    <w:name w:val="heading 3"/>
    <w:basedOn w:val="Normal"/>
    <w:link w:val="Titre3Car"/>
    <w:uiPriority w:val="9"/>
    <w:qFormat/>
    <w:rsid w:val="00157B22"/>
    <w:pPr>
      <w:spacing w:before="100" w:beforeAutospacing="1" w:after="100" w:afterAutospacing="1" w:line="240" w:lineRule="auto"/>
      <w:outlineLvl w:val="2"/>
    </w:pPr>
    <w:rPr>
      <w:rFonts w:ascii="Times New Roman" w:eastAsia="Times New Roman" w:hAnsi="Times New Roman" w:cs="Times New Roman"/>
      <w:b/>
      <w:bCs/>
      <w:sz w:val="27"/>
      <w:szCs w:val="27"/>
      <w:lang w:eastAsia="fr-CA"/>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titre">
    <w:name w:val="l_titre"/>
    <w:basedOn w:val="Policepardfaut"/>
    <w:rsid w:val="000134FF"/>
  </w:style>
  <w:style w:type="table" w:styleId="Grilledutableau">
    <w:name w:val="Table Grid"/>
    <w:basedOn w:val="TableauNormal"/>
    <w:uiPriority w:val="39"/>
    <w:rsid w:val="000134F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textebold">
    <w:name w:val="l_textebold"/>
    <w:basedOn w:val="Policepardfaut"/>
    <w:rsid w:val="00DC24D0"/>
  </w:style>
  <w:style w:type="paragraph" w:styleId="Paragraphedeliste">
    <w:name w:val="List Paragraph"/>
    <w:basedOn w:val="Normal"/>
    <w:uiPriority w:val="34"/>
    <w:qFormat/>
    <w:rsid w:val="0088098B"/>
    <w:pPr>
      <w:ind w:left="720"/>
      <w:contextualSpacing/>
    </w:pPr>
  </w:style>
  <w:style w:type="paragraph" w:styleId="NormalWeb">
    <w:name w:val="Normal (Web)"/>
    <w:basedOn w:val="Normal"/>
    <w:uiPriority w:val="99"/>
    <w:unhideWhenUsed/>
    <w:rsid w:val="009C2996"/>
    <w:pPr>
      <w:spacing w:before="100" w:beforeAutospacing="1" w:after="100" w:afterAutospacing="1" w:line="240" w:lineRule="auto"/>
    </w:pPr>
    <w:rPr>
      <w:rFonts w:ascii="Times New Roman" w:eastAsia="Times New Roman" w:hAnsi="Times New Roman" w:cs="Times New Roman"/>
      <w:sz w:val="24"/>
      <w:szCs w:val="24"/>
      <w:lang w:eastAsia="fr-CA"/>
    </w:rPr>
  </w:style>
  <w:style w:type="character" w:styleId="lev">
    <w:name w:val="Strong"/>
    <w:basedOn w:val="Policepardfaut"/>
    <w:uiPriority w:val="22"/>
    <w:qFormat/>
    <w:rsid w:val="009C2996"/>
    <w:rPr>
      <w:b/>
      <w:bCs/>
    </w:rPr>
  </w:style>
  <w:style w:type="paragraph" w:customStyle="1" w:styleId="Default">
    <w:name w:val="Default"/>
    <w:rsid w:val="00592EBA"/>
    <w:pPr>
      <w:autoSpaceDE w:val="0"/>
      <w:autoSpaceDN w:val="0"/>
      <w:adjustRightInd w:val="0"/>
      <w:spacing w:after="0" w:line="240" w:lineRule="auto"/>
    </w:pPr>
    <w:rPr>
      <w:rFonts w:ascii="Calibri" w:hAnsi="Calibri" w:cs="Calibri"/>
      <w:color w:val="000000"/>
      <w:sz w:val="24"/>
      <w:szCs w:val="24"/>
    </w:rPr>
  </w:style>
  <w:style w:type="character" w:customStyle="1" w:styleId="Titre3Car">
    <w:name w:val="Titre 3 Car"/>
    <w:basedOn w:val="Policepardfaut"/>
    <w:link w:val="Titre3"/>
    <w:uiPriority w:val="9"/>
    <w:rsid w:val="00157B22"/>
    <w:rPr>
      <w:rFonts w:ascii="Times New Roman" w:eastAsia="Times New Roman" w:hAnsi="Times New Roman" w:cs="Times New Roman"/>
      <w:b/>
      <w:bCs/>
      <w:sz w:val="27"/>
      <w:szCs w:val="27"/>
      <w:lang w:eastAsia="fr-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88606">
      <w:bodyDiv w:val="1"/>
      <w:marLeft w:val="0"/>
      <w:marRight w:val="0"/>
      <w:marTop w:val="0"/>
      <w:marBottom w:val="0"/>
      <w:divBdr>
        <w:top w:val="none" w:sz="0" w:space="0" w:color="auto"/>
        <w:left w:val="none" w:sz="0" w:space="0" w:color="auto"/>
        <w:bottom w:val="none" w:sz="0" w:space="0" w:color="auto"/>
        <w:right w:val="none" w:sz="0" w:space="0" w:color="auto"/>
      </w:divBdr>
    </w:div>
    <w:div w:id="242841223">
      <w:bodyDiv w:val="1"/>
      <w:marLeft w:val="0"/>
      <w:marRight w:val="0"/>
      <w:marTop w:val="0"/>
      <w:marBottom w:val="0"/>
      <w:divBdr>
        <w:top w:val="none" w:sz="0" w:space="0" w:color="auto"/>
        <w:left w:val="none" w:sz="0" w:space="0" w:color="auto"/>
        <w:bottom w:val="none" w:sz="0" w:space="0" w:color="auto"/>
        <w:right w:val="none" w:sz="0" w:space="0" w:color="auto"/>
      </w:divBdr>
      <w:divsChild>
        <w:div w:id="805902188">
          <w:marLeft w:val="60"/>
          <w:marRight w:val="60"/>
          <w:marTop w:val="0"/>
          <w:marBottom w:val="0"/>
          <w:divBdr>
            <w:top w:val="none" w:sz="0" w:space="0" w:color="auto"/>
            <w:left w:val="none" w:sz="0" w:space="0" w:color="auto"/>
            <w:bottom w:val="none" w:sz="0" w:space="0" w:color="auto"/>
            <w:right w:val="none" w:sz="0" w:space="0" w:color="auto"/>
          </w:divBdr>
        </w:div>
        <w:div w:id="291133803">
          <w:marLeft w:val="60"/>
          <w:marRight w:val="60"/>
          <w:marTop w:val="0"/>
          <w:marBottom w:val="0"/>
          <w:divBdr>
            <w:top w:val="none" w:sz="0" w:space="0" w:color="auto"/>
            <w:left w:val="none" w:sz="0" w:space="0" w:color="auto"/>
            <w:bottom w:val="none" w:sz="0" w:space="0" w:color="auto"/>
            <w:right w:val="none" w:sz="0" w:space="0" w:color="auto"/>
          </w:divBdr>
        </w:div>
      </w:divsChild>
    </w:div>
    <w:div w:id="394158615">
      <w:bodyDiv w:val="1"/>
      <w:marLeft w:val="0"/>
      <w:marRight w:val="0"/>
      <w:marTop w:val="0"/>
      <w:marBottom w:val="0"/>
      <w:divBdr>
        <w:top w:val="none" w:sz="0" w:space="0" w:color="auto"/>
        <w:left w:val="none" w:sz="0" w:space="0" w:color="auto"/>
        <w:bottom w:val="none" w:sz="0" w:space="0" w:color="auto"/>
        <w:right w:val="none" w:sz="0" w:space="0" w:color="auto"/>
      </w:divBdr>
    </w:div>
    <w:div w:id="396132159">
      <w:bodyDiv w:val="1"/>
      <w:marLeft w:val="0"/>
      <w:marRight w:val="0"/>
      <w:marTop w:val="0"/>
      <w:marBottom w:val="0"/>
      <w:divBdr>
        <w:top w:val="none" w:sz="0" w:space="0" w:color="auto"/>
        <w:left w:val="none" w:sz="0" w:space="0" w:color="auto"/>
        <w:bottom w:val="none" w:sz="0" w:space="0" w:color="auto"/>
        <w:right w:val="none" w:sz="0" w:space="0" w:color="auto"/>
      </w:divBdr>
    </w:div>
    <w:div w:id="464154101">
      <w:bodyDiv w:val="1"/>
      <w:marLeft w:val="0"/>
      <w:marRight w:val="0"/>
      <w:marTop w:val="0"/>
      <w:marBottom w:val="0"/>
      <w:divBdr>
        <w:top w:val="none" w:sz="0" w:space="0" w:color="auto"/>
        <w:left w:val="none" w:sz="0" w:space="0" w:color="auto"/>
        <w:bottom w:val="none" w:sz="0" w:space="0" w:color="auto"/>
        <w:right w:val="none" w:sz="0" w:space="0" w:color="auto"/>
      </w:divBdr>
    </w:div>
    <w:div w:id="481193246">
      <w:bodyDiv w:val="1"/>
      <w:marLeft w:val="0"/>
      <w:marRight w:val="0"/>
      <w:marTop w:val="0"/>
      <w:marBottom w:val="0"/>
      <w:divBdr>
        <w:top w:val="none" w:sz="0" w:space="0" w:color="auto"/>
        <w:left w:val="none" w:sz="0" w:space="0" w:color="auto"/>
        <w:bottom w:val="none" w:sz="0" w:space="0" w:color="auto"/>
        <w:right w:val="none" w:sz="0" w:space="0" w:color="auto"/>
      </w:divBdr>
    </w:div>
    <w:div w:id="913318428">
      <w:bodyDiv w:val="1"/>
      <w:marLeft w:val="0"/>
      <w:marRight w:val="0"/>
      <w:marTop w:val="0"/>
      <w:marBottom w:val="0"/>
      <w:divBdr>
        <w:top w:val="none" w:sz="0" w:space="0" w:color="auto"/>
        <w:left w:val="none" w:sz="0" w:space="0" w:color="auto"/>
        <w:bottom w:val="none" w:sz="0" w:space="0" w:color="auto"/>
        <w:right w:val="none" w:sz="0" w:space="0" w:color="auto"/>
      </w:divBdr>
    </w:div>
    <w:div w:id="1064909468">
      <w:bodyDiv w:val="1"/>
      <w:marLeft w:val="0"/>
      <w:marRight w:val="0"/>
      <w:marTop w:val="0"/>
      <w:marBottom w:val="0"/>
      <w:divBdr>
        <w:top w:val="none" w:sz="0" w:space="0" w:color="auto"/>
        <w:left w:val="none" w:sz="0" w:space="0" w:color="auto"/>
        <w:bottom w:val="none" w:sz="0" w:space="0" w:color="auto"/>
        <w:right w:val="none" w:sz="0" w:space="0" w:color="auto"/>
      </w:divBdr>
    </w:div>
    <w:div w:id="1145585167">
      <w:bodyDiv w:val="1"/>
      <w:marLeft w:val="0"/>
      <w:marRight w:val="0"/>
      <w:marTop w:val="0"/>
      <w:marBottom w:val="0"/>
      <w:divBdr>
        <w:top w:val="none" w:sz="0" w:space="0" w:color="auto"/>
        <w:left w:val="none" w:sz="0" w:space="0" w:color="auto"/>
        <w:bottom w:val="none" w:sz="0" w:space="0" w:color="auto"/>
        <w:right w:val="none" w:sz="0" w:space="0" w:color="auto"/>
      </w:divBdr>
    </w:div>
    <w:div w:id="1225410699">
      <w:bodyDiv w:val="1"/>
      <w:marLeft w:val="0"/>
      <w:marRight w:val="0"/>
      <w:marTop w:val="0"/>
      <w:marBottom w:val="0"/>
      <w:divBdr>
        <w:top w:val="none" w:sz="0" w:space="0" w:color="auto"/>
        <w:left w:val="none" w:sz="0" w:space="0" w:color="auto"/>
        <w:bottom w:val="none" w:sz="0" w:space="0" w:color="auto"/>
        <w:right w:val="none" w:sz="0" w:space="0" w:color="auto"/>
      </w:divBdr>
    </w:div>
    <w:div w:id="1312637762">
      <w:bodyDiv w:val="1"/>
      <w:marLeft w:val="0"/>
      <w:marRight w:val="0"/>
      <w:marTop w:val="0"/>
      <w:marBottom w:val="0"/>
      <w:divBdr>
        <w:top w:val="none" w:sz="0" w:space="0" w:color="auto"/>
        <w:left w:val="none" w:sz="0" w:space="0" w:color="auto"/>
        <w:bottom w:val="none" w:sz="0" w:space="0" w:color="auto"/>
        <w:right w:val="none" w:sz="0" w:space="0" w:color="auto"/>
      </w:divBdr>
    </w:div>
    <w:div w:id="1426264590">
      <w:bodyDiv w:val="1"/>
      <w:marLeft w:val="0"/>
      <w:marRight w:val="0"/>
      <w:marTop w:val="0"/>
      <w:marBottom w:val="0"/>
      <w:divBdr>
        <w:top w:val="none" w:sz="0" w:space="0" w:color="auto"/>
        <w:left w:val="none" w:sz="0" w:space="0" w:color="auto"/>
        <w:bottom w:val="none" w:sz="0" w:space="0" w:color="auto"/>
        <w:right w:val="none" w:sz="0" w:space="0" w:color="auto"/>
      </w:divBdr>
    </w:div>
    <w:div w:id="197047846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DFB339-7928-4941-A885-CE6BF10A41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422</TotalTime>
  <Pages>2</Pages>
  <Words>687</Words>
  <Characters>3736</Characters>
  <Application>Microsoft Office Word</Application>
  <DocSecurity>0</DocSecurity>
  <Lines>79</Lines>
  <Paragraphs>29</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4418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cp:keywords/>
  <dc:description/>
  <cp:lastModifiedBy>Melodie Trepanier</cp:lastModifiedBy>
  <cp:revision>25</cp:revision>
  <dcterms:created xsi:type="dcterms:W3CDTF">2025-09-15T13:19:00Z</dcterms:created>
  <dcterms:modified xsi:type="dcterms:W3CDTF">2025-11-20T22:03:00Z</dcterms:modified>
</cp:coreProperties>
</file>